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44" w:rsidRPr="00CA5244" w:rsidRDefault="00CA5244" w:rsidP="00B35EB7">
      <w:pPr>
        <w:jc w:val="center"/>
        <w:rPr>
          <w:b/>
          <w:sz w:val="24"/>
          <w:szCs w:val="24"/>
          <w:lang w:val="es-ES"/>
        </w:rPr>
      </w:pPr>
      <w:r w:rsidRPr="00CA5244">
        <w:rPr>
          <w:b/>
          <w:sz w:val="24"/>
          <w:szCs w:val="24"/>
          <w:lang w:val="es-ES"/>
        </w:rPr>
        <w:t>UNIVERSIDAD TECNOLÓGICA DE CALVILLO</w:t>
      </w:r>
    </w:p>
    <w:p w:rsidR="00CA5244" w:rsidRPr="00CA5244" w:rsidRDefault="00CA5244" w:rsidP="00B35EB7">
      <w:pPr>
        <w:jc w:val="center"/>
        <w:rPr>
          <w:b/>
          <w:sz w:val="24"/>
          <w:szCs w:val="24"/>
          <w:lang w:val="es-ES"/>
        </w:rPr>
      </w:pPr>
      <w:r w:rsidRPr="00CA5244">
        <w:rPr>
          <w:b/>
          <w:sz w:val="24"/>
          <w:szCs w:val="24"/>
          <w:lang w:val="es-ES"/>
        </w:rPr>
        <w:t>PROCEDIMIENTO DE ACCESO A LA INFORMACIÓN P.A.I. UNIVERSIDAD TECNOLÓGICA DE CALVILLO</w:t>
      </w:r>
    </w:p>
    <w:p w:rsidR="00CA5244" w:rsidRPr="00B35EB7" w:rsidRDefault="00CA5244" w:rsidP="00B35EB7">
      <w:pPr>
        <w:jc w:val="center"/>
        <w:rPr>
          <w:b/>
          <w:sz w:val="24"/>
          <w:szCs w:val="24"/>
          <w:lang w:val="es-ES"/>
        </w:rPr>
      </w:pPr>
      <w:r w:rsidRPr="00CA5244">
        <w:rPr>
          <w:b/>
          <w:sz w:val="24"/>
          <w:szCs w:val="24"/>
          <w:lang w:val="es-ES"/>
        </w:rPr>
        <w:t xml:space="preserve">PROCEDIMIENTO DE ACCESO A LA INFORMACIÓN </w:t>
      </w:r>
      <w:proofErr w:type="gramStart"/>
      <w:r w:rsidRPr="00CA5244">
        <w:rPr>
          <w:b/>
          <w:sz w:val="24"/>
          <w:szCs w:val="24"/>
          <w:lang w:val="es-ES"/>
        </w:rPr>
        <w:t>P.A.I</w:t>
      </w:r>
      <w:r w:rsidRPr="00CA5244">
        <w:rPr>
          <w:sz w:val="24"/>
          <w:szCs w:val="24"/>
        </w:rPr>
        <w:t xml:space="preserve"> </w:t>
      </w:r>
      <w:r w:rsidR="00B35EB7">
        <w:rPr>
          <w:b/>
          <w:sz w:val="24"/>
          <w:szCs w:val="24"/>
          <w:lang w:val="es-ES"/>
        </w:rPr>
        <w:t>:</w:t>
      </w:r>
      <w:proofErr w:type="gramEnd"/>
      <w:r w:rsidR="00B35EB7">
        <w:rPr>
          <w:b/>
          <w:sz w:val="24"/>
          <w:szCs w:val="24"/>
          <w:lang w:val="es-ES"/>
        </w:rPr>
        <w:t xml:space="preserve"> </w:t>
      </w:r>
      <w:r w:rsidR="00B35EB7" w:rsidRPr="00B35EB7">
        <w:rPr>
          <w:b/>
          <w:sz w:val="24"/>
          <w:szCs w:val="24"/>
          <w:lang w:val="es-ES"/>
        </w:rPr>
        <w:t>00327217</w:t>
      </w:r>
    </w:p>
    <w:p w:rsidR="00CA5244" w:rsidRPr="00B35EB7" w:rsidRDefault="00CA5244" w:rsidP="00B35EB7">
      <w:pPr>
        <w:jc w:val="center"/>
        <w:rPr>
          <w:b/>
          <w:sz w:val="24"/>
          <w:szCs w:val="24"/>
          <w:lang w:val="es-ES"/>
        </w:rPr>
      </w:pPr>
    </w:p>
    <w:p w:rsidR="00CA5244" w:rsidRPr="00CA5244" w:rsidRDefault="00CA5244" w:rsidP="00B35EB7">
      <w:pPr>
        <w:jc w:val="both"/>
        <w:rPr>
          <w:lang w:val="es-ES"/>
        </w:rPr>
      </w:pPr>
      <w:r w:rsidRPr="00CA5244">
        <w:rPr>
          <w:lang w:val="es-ES"/>
        </w:rPr>
        <w:t xml:space="preserve">Aguascalientes, Aguascalientes, 06 febrero de 2018. Vista la solicitud registrada ante el Sistema de Solicitudes de Acceso a la Información Infomex con el número </w:t>
      </w:r>
      <w:r w:rsidR="00B35EB7" w:rsidRPr="00B35EB7">
        <w:rPr>
          <w:b/>
          <w:lang w:val="es-ES"/>
        </w:rPr>
        <w:t xml:space="preserve">00327217 </w:t>
      </w:r>
      <w:r w:rsidRPr="00B35EB7">
        <w:rPr>
          <w:b/>
          <w:lang w:val="es-ES"/>
        </w:rPr>
        <w:t>p</w:t>
      </w:r>
      <w:r w:rsidRPr="00CA5244">
        <w:rPr>
          <w:lang w:val="es-ES"/>
        </w:rPr>
        <w:t xml:space="preserve">resentada el veintinueve de agosto del dos mil dieciséis, ante el  Titular de la Unidad de Transparencia de la Universidad Tecnológica de Calvillo, para su oportuna atención, dicha solicitud es realizada </w:t>
      </w:r>
      <w:r w:rsidR="00B35EB7">
        <w:rPr>
          <w:lang w:val="es-ES"/>
        </w:rPr>
        <w:t xml:space="preserve">por, Ignacio </w:t>
      </w:r>
      <w:proofErr w:type="spellStart"/>
      <w:r w:rsidR="00B35EB7">
        <w:rPr>
          <w:lang w:val="es-ES"/>
        </w:rPr>
        <w:t>Izus</w:t>
      </w:r>
      <w:proofErr w:type="spellEnd"/>
      <w:r w:rsidR="00B35EB7">
        <w:rPr>
          <w:lang w:val="es-ES"/>
        </w:rPr>
        <w:t xml:space="preserve"> </w:t>
      </w:r>
      <w:proofErr w:type="spellStart"/>
      <w:r w:rsidR="00B35EB7">
        <w:rPr>
          <w:lang w:val="es-ES"/>
        </w:rPr>
        <w:t>Izus</w:t>
      </w:r>
      <w:proofErr w:type="spellEnd"/>
      <w:r w:rsidRPr="00B35EB7">
        <w:rPr>
          <w:lang w:val="es-ES"/>
        </w:rPr>
        <w:t>;</w:t>
      </w:r>
      <w:r w:rsidRPr="00CA5244">
        <w:rPr>
          <w:lang w:val="es-ES"/>
        </w:rPr>
        <w:t xml:space="preserve"> con fundamento en lo dispuesto en los artículos 1, 5, 7, 30 fracciones II y IV,33, 35 y 40 Ley del Procedimiento Administrativo del Estado de Aguascalientes, téngase por recibida la solicitud de referencia, ábrase expediente y regístrese en el libro de Gobierno con el número que le corresponda, siendo el </w:t>
      </w:r>
      <w:r w:rsidRPr="00CA5244">
        <w:rPr>
          <w:b/>
          <w:lang w:val="es-ES"/>
        </w:rPr>
        <w:t>P.A.I</w:t>
      </w:r>
      <w:r w:rsidR="00B35EB7" w:rsidRPr="00B35EB7">
        <w:rPr>
          <w:b/>
          <w:lang w:val="es-ES"/>
        </w:rPr>
        <w:t xml:space="preserve"> 00327217 </w:t>
      </w:r>
      <w:r w:rsidRPr="00CA5244">
        <w:rPr>
          <w:b/>
          <w:lang w:val="es-ES"/>
        </w:rPr>
        <w:t xml:space="preserve">/17, </w:t>
      </w:r>
      <w:r w:rsidRPr="00CA5244">
        <w:rPr>
          <w:lang w:val="es-ES"/>
        </w:rPr>
        <w:t>Por lo anterior y en atención a la solicitud planteada, y de conformidad con el artículo 35 de la ley en cita, se da la debida respuesta a su petición en términos de ley, se adjunta archivo.-------------------------------------------------------------------------------------------------------------------------------------------------------------------------------------------------</w:t>
      </w:r>
      <w:r>
        <w:rPr>
          <w:lang w:val="es-ES"/>
        </w:rPr>
        <w:t>----------------------</w:t>
      </w:r>
    </w:p>
    <w:p w:rsidR="00CA5244" w:rsidRPr="00CA5244" w:rsidRDefault="00CA5244" w:rsidP="00CA5244">
      <w:pPr>
        <w:jc w:val="both"/>
        <w:rPr>
          <w:lang w:val="es-ES"/>
        </w:rPr>
      </w:pPr>
      <w:r w:rsidRPr="00CA5244">
        <w:rPr>
          <w:lang w:val="es-ES"/>
        </w:rPr>
        <w:t xml:space="preserve">Esta institución de acuerdo al artículo 72 de Ley que nos ocupa, es </w:t>
      </w:r>
      <w:r>
        <w:rPr>
          <w:lang w:val="es-ES"/>
        </w:rPr>
        <w:t>facilitadora no obstante la información aquí requerida la puede revisar en la página de Transparencia</w:t>
      </w:r>
      <w:r w:rsidR="00202A08">
        <w:rPr>
          <w:lang w:val="es-ES"/>
        </w:rPr>
        <w:t xml:space="preserve"> en el apartado XXI A</w:t>
      </w:r>
      <w:r w:rsidRPr="00CA5244">
        <w:rPr>
          <w:lang w:val="es-ES"/>
        </w:rPr>
        <w:t>-------------------------------------------------------------------------------</w:t>
      </w:r>
      <w:r>
        <w:rPr>
          <w:lang w:val="es-ES"/>
        </w:rPr>
        <w:t>----------------------------</w:t>
      </w:r>
      <w:r w:rsidR="00202A08">
        <w:rPr>
          <w:lang w:val="es-ES"/>
        </w:rPr>
        <w:t>--</w:t>
      </w:r>
      <w:bookmarkStart w:id="0" w:name="_GoBack"/>
      <w:bookmarkEnd w:id="0"/>
      <w:r w:rsidR="00202A08">
        <w:rPr>
          <w:lang w:val="es-ES"/>
        </w:rPr>
        <w:t>---------------------------</w:t>
      </w:r>
    </w:p>
    <w:p w:rsidR="00CA5244" w:rsidRPr="00CA5244" w:rsidRDefault="00CA5244" w:rsidP="00CA5244">
      <w:pPr>
        <w:jc w:val="both"/>
        <w:rPr>
          <w:lang w:val="es-ES"/>
        </w:rPr>
      </w:pPr>
      <w:r w:rsidRPr="00CA5244">
        <w:rPr>
          <w:lang w:val="es-ES"/>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de Aguascalientes. ---------</w:t>
      </w:r>
      <w:r>
        <w:rPr>
          <w:lang w:val="es-ES"/>
        </w:rPr>
        <w:t>----------------------------------------------------</w:t>
      </w:r>
    </w:p>
    <w:p w:rsidR="00CA5244" w:rsidRPr="00CA5244" w:rsidRDefault="00CA5244" w:rsidP="00CA5244">
      <w:pPr>
        <w:jc w:val="both"/>
        <w:rPr>
          <w:lang w:val="es-ES"/>
        </w:rPr>
      </w:pPr>
    </w:p>
    <w:p w:rsidR="00CA5244" w:rsidRPr="00CA5244" w:rsidRDefault="00CA5244" w:rsidP="00CA5244">
      <w:pPr>
        <w:jc w:val="both"/>
        <w:rPr>
          <w:lang w:val="es-ES"/>
        </w:rPr>
      </w:pPr>
      <w:r w:rsidRPr="00CA5244">
        <w:rPr>
          <w:lang w:val="es-ES"/>
        </w:rPr>
        <w:t>Notifíquese al solicitante por correo electrónico; así mismo se habilitan horas inhábiles para la realización de la notificación del presente al interesado, lo anterior con fundamento en el artículo 39 tercer párrafo de la ley en cita, en relación con el artículo 34 de la Ley del Procedimiento Administrativo del Estado de Aguascalientes, toda vez que la práctica de la notificación será en su correo electrónico. ---------------------------------------------------------------</w:t>
      </w:r>
      <w:r>
        <w:rPr>
          <w:lang w:val="es-ES"/>
        </w:rPr>
        <w:t>-----------------------------------------</w:t>
      </w:r>
      <w:r w:rsidRPr="00CA5244">
        <w:rPr>
          <w:lang w:val="es-ES"/>
        </w:rPr>
        <w:t>-</w:t>
      </w:r>
    </w:p>
    <w:p w:rsidR="00CA5244" w:rsidRPr="00CA5244" w:rsidRDefault="00CA5244" w:rsidP="00CA5244">
      <w:pPr>
        <w:jc w:val="both"/>
        <w:rPr>
          <w:lang w:val="es-ES"/>
        </w:rPr>
      </w:pPr>
    </w:p>
    <w:p w:rsidR="00CA5244" w:rsidRPr="00CA5244" w:rsidRDefault="00CA5244" w:rsidP="00CA5244">
      <w:pPr>
        <w:jc w:val="both"/>
        <w:rPr>
          <w:lang w:val="es-ES"/>
        </w:rPr>
      </w:pPr>
      <w:r w:rsidRPr="00CA5244">
        <w:rPr>
          <w:lang w:val="es-ES"/>
        </w:rPr>
        <w:t xml:space="preserve">Así lo proveyó y firma el suscrito Lic. Miguel Ángel Trinidad Esparza, Titular de la Unidad de Enlace de la Universidad Tecnológica de Calvillo- - - - - - - - - - - - - - - - - - - - - - - - - - - - - - - - </w:t>
      </w:r>
      <w:r>
        <w:rPr>
          <w:lang w:val="es-ES"/>
        </w:rPr>
        <w:t>- - - - - - - - - - - - - -----------------------------------------------------------------------------------------------------------------------------------</w:t>
      </w: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 w:rsidR="003C1B02" w:rsidRDefault="003C1B02" w:rsidP="00CA5244">
      <w:pPr>
        <w:jc w:val="center"/>
      </w:pPr>
    </w:p>
    <w:sectPr w:rsidR="003C1B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44"/>
    <w:rsid w:val="00202A08"/>
    <w:rsid w:val="003C1B02"/>
    <w:rsid w:val="00B35EB7"/>
    <w:rsid w:val="00CA5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FA63"/>
  <w15:chartTrackingRefBased/>
  <w15:docId w15:val="{08192A4B-7723-4732-AB84-9A20A3A4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52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1</cp:revision>
  <cp:lastPrinted>2018-02-06T19:46:00Z</cp:lastPrinted>
  <dcterms:created xsi:type="dcterms:W3CDTF">2018-02-06T18:56:00Z</dcterms:created>
  <dcterms:modified xsi:type="dcterms:W3CDTF">2018-02-06T19:52:00Z</dcterms:modified>
</cp:coreProperties>
</file>