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E20A4" w14:textId="11CB9DD2" w:rsidR="005817EE" w:rsidRPr="00CB0D84" w:rsidRDefault="005817EE" w:rsidP="000A0E5A">
      <w:pPr>
        <w:spacing w:after="0"/>
        <w:jc w:val="center"/>
        <w:rPr>
          <w:rFonts w:ascii="Arial" w:hAnsi="Arial" w:cs="Arial"/>
          <w:b/>
        </w:rPr>
      </w:pPr>
      <w:r w:rsidRPr="00CB0D84">
        <w:rPr>
          <w:rFonts w:ascii="Arial" w:hAnsi="Arial" w:cs="Arial"/>
          <w:b/>
        </w:rPr>
        <w:t xml:space="preserve">ACTA </w:t>
      </w:r>
      <w:r w:rsidRPr="00CB0D84">
        <w:rPr>
          <w:rFonts w:ascii="Arial" w:hAnsi="Arial" w:cs="Arial"/>
          <w:b/>
          <w:bCs/>
          <w:lang w:val="es-ES_tradnl"/>
        </w:rPr>
        <w:t>CORRESPONDIENTE A LA CELEBRACIÓN DEL ACTO DE</w:t>
      </w:r>
      <w:r w:rsidR="00223E30" w:rsidRPr="00CB0D84">
        <w:rPr>
          <w:rFonts w:ascii="Arial" w:hAnsi="Arial" w:cs="Arial"/>
          <w:b/>
          <w:bCs/>
          <w:lang w:val="es-ES_tradnl"/>
        </w:rPr>
        <w:t xml:space="preserve"> </w:t>
      </w:r>
      <w:r w:rsidR="00D66172" w:rsidRPr="00CB0D84">
        <w:rPr>
          <w:rFonts w:ascii="Arial" w:hAnsi="Arial" w:cs="Arial"/>
          <w:b/>
          <w:bCs/>
          <w:lang w:val="es-ES_tradnl"/>
        </w:rPr>
        <w:t>ADJUDICACIÓN</w:t>
      </w:r>
      <w:r w:rsidR="00223E30" w:rsidRPr="00CB0D84">
        <w:rPr>
          <w:rFonts w:ascii="Arial" w:hAnsi="Arial" w:cs="Arial"/>
          <w:b/>
          <w:bCs/>
          <w:lang w:val="es-ES_tradnl"/>
        </w:rPr>
        <w:t xml:space="preserve"> </w:t>
      </w:r>
      <w:r w:rsidR="000A0E5A" w:rsidRPr="00CB0D84">
        <w:rPr>
          <w:rFonts w:ascii="Arial" w:hAnsi="Arial" w:cs="Arial"/>
          <w:b/>
          <w:bCs/>
          <w:lang w:val="es-ES_tradnl"/>
        </w:rPr>
        <w:t>DIRECTA</w:t>
      </w:r>
    </w:p>
    <w:p w14:paraId="37B19871" w14:textId="77777777" w:rsidR="005A2941" w:rsidRDefault="005A2941" w:rsidP="005A2941">
      <w:pPr>
        <w:spacing w:after="0"/>
        <w:jc w:val="center"/>
        <w:rPr>
          <w:rFonts w:ascii="Arial" w:hAnsi="Arial" w:cs="Arial"/>
          <w:b/>
          <w:lang w:val="es-ES_tradnl"/>
        </w:rPr>
      </w:pPr>
    </w:p>
    <w:p w14:paraId="41015A9B" w14:textId="0517B628" w:rsidR="00D66172" w:rsidRDefault="00223E30" w:rsidP="005A2941">
      <w:pPr>
        <w:spacing w:after="0"/>
        <w:jc w:val="center"/>
        <w:rPr>
          <w:rFonts w:ascii="Arial" w:hAnsi="Arial" w:cs="Arial"/>
          <w:b/>
          <w:lang w:val="es-ES_tradnl"/>
        </w:rPr>
      </w:pPr>
      <w:r w:rsidRPr="00CB0D84">
        <w:rPr>
          <w:rFonts w:ascii="Arial" w:hAnsi="Arial" w:cs="Arial"/>
          <w:b/>
          <w:lang w:val="es-ES_tradnl"/>
        </w:rPr>
        <w:t xml:space="preserve">ADJUDICACIÓN </w:t>
      </w:r>
      <w:r w:rsidR="00D66172" w:rsidRPr="00CB0D84">
        <w:rPr>
          <w:rFonts w:ascii="Arial" w:hAnsi="Arial" w:cs="Arial"/>
          <w:b/>
          <w:lang w:val="es-ES_tradnl"/>
        </w:rPr>
        <w:t>DIRECTA ELECTRÓNICA</w:t>
      </w:r>
      <w:r w:rsidR="005817EE" w:rsidRPr="00CB0D84">
        <w:rPr>
          <w:rFonts w:ascii="Arial" w:hAnsi="Arial" w:cs="Arial"/>
          <w:b/>
          <w:lang w:val="es-ES_tradnl"/>
        </w:rPr>
        <w:t xml:space="preserve"> NACIONAL </w:t>
      </w:r>
      <w:r w:rsidR="005817EE" w:rsidRPr="00CB0D84">
        <w:rPr>
          <w:rFonts w:ascii="Arial" w:hAnsi="Arial" w:cs="Arial"/>
          <w:b/>
          <w:lang w:val="es-ES_tradnl"/>
        </w:rPr>
        <w:br/>
      </w:r>
      <w:r w:rsidR="005A2941" w:rsidRPr="00CB0D84">
        <w:rPr>
          <w:rFonts w:ascii="Arial" w:hAnsi="Arial" w:cs="Arial"/>
          <w:b/>
          <w:lang w:val="es-ES_tradnl"/>
        </w:rPr>
        <w:t xml:space="preserve">NUMERO </w:t>
      </w:r>
      <w:r w:rsidR="005A2941">
        <w:rPr>
          <w:rFonts w:ascii="Arial" w:hAnsi="Arial" w:cs="Arial"/>
          <w:b/>
          <w:lang w:val="es-ES_tradnl"/>
        </w:rPr>
        <w:t>AA</w:t>
      </w:r>
      <w:r w:rsidR="000A0E5A" w:rsidRPr="00CB0D84">
        <w:rPr>
          <w:rFonts w:ascii="Arial" w:hAnsi="Arial" w:cs="Arial"/>
          <w:b/>
          <w:lang w:val="es-ES_tradnl"/>
        </w:rPr>
        <w:t>-</w:t>
      </w:r>
      <w:r w:rsidR="00C97DFA">
        <w:rPr>
          <w:rFonts w:ascii="Arial" w:hAnsi="Arial" w:cs="Arial"/>
          <w:b/>
          <w:lang w:val="es-ES_tradnl"/>
        </w:rPr>
        <w:t>E11-</w:t>
      </w:r>
      <w:r w:rsidR="000A0E5A" w:rsidRPr="00244149">
        <w:rPr>
          <w:rFonts w:ascii="Arial" w:hAnsi="Arial" w:cs="Arial"/>
          <w:b/>
          <w:lang w:val="es-ES_tradnl"/>
        </w:rPr>
        <w:t>901065972</w:t>
      </w:r>
    </w:p>
    <w:p w14:paraId="084C7754" w14:textId="2E3AB0F7" w:rsidR="00FB44D1" w:rsidRDefault="00FB44D1" w:rsidP="00DC63FC">
      <w:pPr>
        <w:jc w:val="both"/>
        <w:rPr>
          <w:b/>
        </w:rPr>
      </w:pPr>
    </w:p>
    <w:p w14:paraId="1C8A49D7" w14:textId="77777777" w:rsidR="00361D12" w:rsidRPr="00CB0D84" w:rsidRDefault="00361D12" w:rsidP="00361D12">
      <w:pPr>
        <w:jc w:val="center"/>
        <w:rPr>
          <w:rFonts w:ascii="Arial" w:hAnsi="Arial" w:cs="Arial"/>
          <w:b/>
        </w:rPr>
      </w:pPr>
      <w:r w:rsidRPr="00CB0D84">
        <w:rPr>
          <w:rFonts w:ascii="Arial" w:hAnsi="Arial" w:cs="Arial"/>
          <w:b/>
        </w:rPr>
        <w:t>PARA LA ADQUISICIÓN SUMINISTRO Y COLOCACIÓN DE MOBILIARIO CONSISTENTE EN BEBEDEROS, UN SISTEMA DE PARARRAYOS (SISTEMA TIERRA FÍSICA), RADIO PARA INTERNET (PUNTO DE ENLACE INALÁMBRICO), SISTEMA DE VIDEO VIGILANCIA PARA EXTERIOR, UN LOTE DE EXTINTORES, MÓDULOS OPERATIVOS Y DRONE, PARA EL EDIFICIO DE DOCENCIA 2 NIVELES DE LA UNIVERSIDAD TECNOLÓGICA DE CALVILLO, REQUERIDOS POR LA DIRECCIÓN DE ADMINISTRACIÓN Y FINANZAS.</w:t>
      </w:r>
    </w:p>
    <w:p w14:paraId="6AD8CD63" w14:textId="4D88831E" w:rsidR="00FB44D1" w:rsidRDefault="00FB44D1" w:rsidP="00DC63FC">
      <w:pPr>
        <w:jc w:val="both"/>
        <w:rPr>
          <w:rFonts w:ascii="Arial" w:hAnsi="Arial" w:cs="Arial"/>
          <w:lang w:val="es-ES_tradnl"/>
        </w:rPr>
      </w:pPr>
    </w:p>
    <w:p w14:paraId="14E7FC30" w14:textId="6CD0E916" w:rsidR="005817EE" w:rsidRPr="005A2941" w:rsidRDefault="005817EE" w:rsidP="00DC63FC">
      <w:pPr>
        <w:jc w:val="both"/>
        <w:rPr>
          <w:rFonts w:ascii="Arial" w:hAnsi="Arial" w:cs="Arial"/>
          <w:lang w:val="es-ES_tradnl"/>
        </w:rPr>
      </w:pPr>
      <w:r w:rsidRPr="005A2941">
        <w:rPr>
          <w:rFonts w:ascii="Arial" w:hAnsi="Arial" w:cs="Arial"/>
          <w:lang w:val="es-ES_tradnl"/>
        </w:rPr>
        <w:t xml:space="preserve">En Calvillo, Aguascalientes, siendo las </w:t>
      </w:r>
      <w:r w:rsidR="000A0E5A" w:rsidRPr="005A2941">
        <w:rPr>
          <w:rFonts w:ascii="Arial" w:hAnsi="Arial" w:cs="Arial"/>
          <w:b/>
          <w:lang w:val="es-ES_tradnl"/>
        </w:rPr>
        <w:t>16</w:t>
      </w:r>
      <w:r w:rsidR="00D66172" w:rsidRPr="005A2941">
        <w:rPr>
          <w:rFonts w:ascii="Arial" w:hAnsi="Arial" w:cs="Arial"/>
          <w:b/>
          <w:lang w:val="es-ES_tradnl"/>
        </w:rPr>
        <w:t>:00</w:t>
      </w:r>
      <w:r w:rsidRPr="005A2941">
        <w:rPr>
          <w:rFonts w:ascii="Arial" w:hAnsi="Arial" w:cs="Arial"/>
          <w:lang w:val="es-ES_tradnl"/>
        </w:rPr>
        <w:t xml:space="preserve"> horas, del día </w:t>
      </w:r>
      <w:r w:rsidR="000D0078">
        <w:rPr>
          <w:rFonts w:ascii="Arial" w:hAnsi="Arial" w:cs="Arial"/>
          <w:b/>
          <w:lang w:val="es-ES_tradnl"/>
        </w:rPr>
        <w:t>19</w:t>
      </w:r>
      <w:r w:rsidRPr="005A2941">
        <w:rPr>
          <w:rFonts w:ascii="Arial" w:hAnsi="Arial" w:cs="Arial"/>
          <w:b/>
          <w:lang w:val="es-ES_tradnl"/>
        </w:rPr>
        <w:t xml:space="preserve"> de diciembre del año 2017, </w:t>
      </w:r>
      <w:r w:rsidRPr="005A2941">
        <w:rPr>
          <w:rFonts w:ascii="Arial" w:hAnsi="Arial" w:cs="Arial"/>
          <w:lang w:val="es-ES_tradnl"/>
        </w:rPr>
        <w:t xml:space="preserve">en el edificio “XXV ANIVERSARIO” de la Universidad Tecnológica de Calvillo ubicada en Carretera al Tepetate No. 102, Colonia El Salitre, municipio de Calvillo, Aguascalientes, día, lugar y hora señalados en la Convocatoria de la presente licitación para llevar a cabo el </w:t>
      </w:r>
      <w:r w:rsidRPr="005A2941">
        <w:rPr>
          <w:rFonts w:ascii="Arial" w:hAnsi="Arial" w:cs="Arial"/>
          <w:b/>
          <w:bCs/>
          <w:lang w:val="es-ES_tradnl"/>
        </w:rPr>
        <w:t xml:space="preserve">ACTO DE </w:t>
      </w:r>
      <w:r w:rsidR="00597D5B" w:rsidRPr="005A2941">
        <w:rPr>
          <w:rFonts w:ascii="Arial" w:hAnsi="Arial" w:cs="Arial"/>
          <w:b/>
          <w:bCs/>
          <w:lang w:val="es-ES_tradnl"/>
        </w:rPr>
        <w:t>ADJUDICACIÓN</w:t>
      </w:r>
      <w:r w:rsidR="00223E30" w:rsidRPr="005A2941">
        <w:rPr>
          <w:rFonts w:ascii="Arial" w:hAnsi="Arial" w:cs="Arial"/>
          <w:b/>
          <w:bCs/>
          <w:lang w:val="es-ES_tradnl"/>
        </w:rPr>
        <w:t xml:space="preserve"> DIRECTA</w:t>
      </w:r>
      <w:r w:rsidRPr="005A2941">
        <w:rPr>
          <w:rFonts w:ascii="Arial" w:hAnsi="Arial" w:cs="Arial"/>
          <w:lang w:val="es-ES_tradnl"/>
        </w:rPr>
        <w:t>, se reunieron los servidores públicos cuyos nombres y firmas aparecen al final de la presente acta, con</w:t>
      </w:r>
      <w:r w:rsidR="005C7F82" w:rsidRPr="005A2941">
        <w:rPr>
          <w:rFonts w:ascii="Arial" w:hAnsi="Arial" w:cs="Arial"/>
          <w:lang w:val="es-ES_tradnl"/>
        </w:rPr>
        <w:t xml:space="preserve"> el objeto de llevar a cabo, en la adjudicación Directa </w:t>
      </w:r>
      <w:r w:rsidRPr="005A2941">
        <w:rPr>
          <w:rFonts w:ascii="Arial" w:hAnsi="Arial" w:cs="Arial"/>
          <w:lang w:val="es-ES_tradnl"/>
        </w:rPr>
        <w:t>electrónica a través del Sistema COMPRA</w:t>
      </w:r>
      <w:r w:rsidR="00223E30" w:rsidRPr="005A2941">
        <w:rPr>
          <w:rFonts w:ascii="Arial" w:hAnsi="Arial" w:cs="Arial"/>
          <w:lang w:val="es-ES_tradnl"/>
        </w:rPr>
        <w:t>-</w:t>
      </w:r>
      <w:r w:rsidRPr="005A2941">
        <w:rPr>
          <w:rFonts w:ascii="Arial" w:hAnsi="Arial" w:cs="Arial"/>
          <w:lang w:val="es-ES_tradnl"/>
        </w:rPr>
        <w:t>NET,</w:t>
      </w:r>
      <w:r w:rsidR="008C1B51" w:rsidRPr="005A2941">
        <w:rPr>
          <w:rFonts w:ascii="Arial" w:hAnsi="Arial" w:cs="Arial"/>
          <w:lang w:val="es-ES_tradnl"/>
        </w:rPr>
        <w:t xml:space="preserve"> motivo de este procedimiento adjudicación directa</w:t>
      </w:r>
      <w:r w:rsidRPr="005A2941">
        <w:rPr>
          <w:rFonts w:ascii="Arial" w:hAnsi="Arial" w:cs="Arial"/>
          <w:lang w:val="es-ES_tradnl"/>
        </w:rPr>
        <w:t>, de conformidad con lo</w:t>
      </w:r>
      <w:r w:rsidR="005C7F82" w:rsidRPr="005A2941">
        <w:rPr>
          <w:rFonts w:ascii="Arial" w:hAnsi="Arial" w:cs="Arial"/>
          <w:lang w:val="es-ES_tradnl"/>
        </w:rPr>
        <w:t xml:space="preserve"> </w:t>
      </w:r>
      <w:r w:rsidR="008C1B51" w:rsidRPr="005A2941">
        <w:rPr>
          <w:rFonts w:ascii="Arial" w:hAnsi="Arial" w:cs="Arial"/>
          <w:lang w:val="es-ES_tradnl"/>
        </w:rPr>
        <w:t xml:space="preserve">establecido en los artículos 42, penúltimo y </w:t>
      </w:r>
      <w:r w:rsidR="00002E2F" w:rsidRPr="005A2941">
        <w:rPr>
          <w:rFonts w:ascii="Arial" w:hAnsi="Arial" w:cs="Arial"/>
          <w:lang w:val="es-ES_tradnl"/>
        </w:rPr>
        <w:t xml:space="preserve">último párrafo </w:t>
      </w:r>
      <w:r w:rsidRPr="005A2941">
        <w:rPr>
          <w:rFonts w:ascii="Arial" w:hAnsi="Arial" w:cs="Arial"/>
          <w:lang w:val="es-ES_tradnl"/>
        </w:rPr>
        <w:t xml:space="preserve"> de la Ley de Adquisiciones, Arrendamientos y Servicios del</w:t>
      </w:r>
      <w:r w:rsidR="008C1B51" w:rsidRPr="005A2941">
        <w:rPr>
          <w:rFonts w:ascii="Arial" w:hAnsi="Arial" w:cs="Arial"/>
          <w:lang w:val="es-ES_tradnl"/>
        </w:rPr>
        <w:t xml:space="preserve"> Sector Publico</w:t>
      </w:r>
      <w:r w:rsidR="00D37076" w:rsidRPr="005A2941">
        <w:rPr>
          <w:rFonts w:ascii="Arial" w:hAnsi="Arial" w:cs="Arial"/>
          <w:lang w:val="es-ES_tradnl"/>
        </w:rPr>
        <w:t>, articulo 79 de su reglamento</w:t>
      </w:r>
      <w:r w:rsidR="00DC63FC" w:rsidRPr="005A2941">
        <w:rPr>
          <w:rFonts w:ascii="Arial" w:hAnsi="Arial" w:cs="Arial"/>
          <w:lang w:val="es-ES_tradnl"/>
        </w:rPr>
        <w:t>.</w:t>
      </w:r>
    </w:p>
    <w:p w14:paraId="22C26A8C" w14:textId="53BE3968" w:rsidR="005817EE" w:rsidRPr="005A2941" w:rsidRDefault="005817EE" w:rsidP="00DC63FC">
      <w:pPr>
        <w:jc w:val="both"/>
        <w:rPr>
          <w:rFonts w:ascii="Arial" w:hAnsi="Arial" w:cs="Arial"/>
        </w:rPr>
      </w:pPr>
      <w:r w:rsidRPr="005A2941">
        <w:rPr>
          <w:rFonts w:ascii="Arial" w:hAnsi="Arial" w:cs="Arial"/>
        </w:rPr>
        <w:t xml:space="preserve">Este acto fue presidido por el quien, al inicio de esta junta, comunicó a los asistentes que de conformidad con el artículo </w:t>
      </w:r>
      <w:r w:rsidR="005B632C" w:rsidRPr="005A2941">
        <w:rPr>
          <w:rFonts w:ascii="Arial" w:hAnsi="Arial" w:cs="Arial"/>
          <w:lang w:val="es-ES_tradnl"/>
        </w:rPr>
        <w:t>79</w:t>
      </w:r>
      <w:r w:rsidRPr="005A2941">
        <w:rPr>
          <w:rFonts w:ascii="Arial" w:hAnsi="Arial" w:cs="Arial"/>
          <w:lang w:val="es-ES_tradnl"/>
        </w:rPr>
        <w:t xml:space="preserve">, del Reglamento de la Ley de Adquisiciones, Arrendamientos y Servicios del Sector Público, </w:t>
      </w:r>
    </w:p>
    <w:p w14:paraId="4107045B" w14:textId="7CD22A04" w:rsidR="000D0078" w:rsidRDefault="005817EE" w:rsidP="00DC63FC">
      <w:pPr>
        <w:jc w:val="both"/>
        <w:rPr>
          <w:rFonts w:ascii="Arial" w:hAnsi="Arial" w:cs="Arial"/>
          <w:lang w:val="es-ES_tradnl"/>
        </w:rPr>
      </w:pPr>
      <w:r w:rsidRPr="005A2941">
        <w:rPr>
          <w:rFonts w:ascii="Arial" w:hAnsi="Arial" w:cs="Arial"/>
          <w:lang w:val="es-ES_tradnl"/>
        </w:rPr>
        <w:t>De conformidad con</w:t>
      </w:r>
      <w:r w:rsidR="005B632C" w:rsidRPr="005A2941">
        <w:rPr>
          <w:rFonts w:ascii="Arial" w:hAnsi="Arial" w:cs="Arial"/>
          <w:lang w:val="es-ES_tradnl"/>
        </w:rPr>
        <w:t xml:space="preserve"> lo dispuesto por el artículo 79</w:t>
      </w:r>
      <w:r w:rsidRPr="005A2941">
        <w:rPr>
          <w:rFonts w:ascii="Arial" w:hAnsi="Arial" w:cs="Arial"/>
          <w:lang w:val="es-ES_tradnl"/>
        </w:rPr>
        <w:t>, del Reglamento de la Ley de Adquisiciones, Arrendamientos y Servicios del Sector Público, el L.A.F. FERNANDO VALDEZ SANTACRUZ, Director de Administración y Finanzas</w:t>
      </w:r>
      <w:r w:rsidRPr="005A2941">
        <w:rPr>
          <w:rFonts w:ascii="Arial" w:hAnsi="Arial" w:cs="Arial"/>
        </w:rPr>
        <w:t>, servidor público designado por la convocante Universidad Tecnológica de Calvillo,</w:t>
      </w:r>
      <w:r w:rsidR="005B632C" w:rsidRPr="005A2941">
        <w:rPr>
          <w:rFonts w:ascii="Arial" w:hAnsi="Arial" w:cs="Arial"/>
          <w:lang w:val="es-ES_tradnl"/>
        </w:rPr>
        <w:t xml:space="preserve"> determinó que se recibieron tres propuestas</w:t>
      </w:r>
      <w:r w:rsidRPr="005A2941">
        <w:rPr>
          <w:rFonts w:ascii="Arial" w:hAnsi="Arial" w:cs="Arial"/>
          <w:lang w:val="es-ES_tradnl"/>
        </w:rPr>
        <w:t>,</w:t>
      </w:r>
      <w:r w:rsidR="00DC63FC" w:rsidRPr="005A2941">
        <w:rPr>
          <w:rFonts w:ascii="Arial" w:hAnsi="Arial" w:cs="Arial"/>
          <w:lang w:val="es-ES_tradnl"/>
        </w:rPr>
        <w:t xml:space="preserve"> haciendo constar </w:t>
      </w:r>
      <w:r w:rsidR="00244149">
        <w:rPr>
          <w:rFonts w:ascii="Arial" w:hAnsi="Arial" w:cs="Arial"/>
          <w:lang w:val="es-ES_tradnl"/>
        </w:rPr>
        <w:t xml:space="preserve">que se toma la mejor propuesta a las cuales son las </w:t>
      </w:r>
      <w:r w:rsidR="00DC63FC" w:rsidRPr="005A2941">
        <w:rPr>
          <w:rFonts w:ascii="Arial" w:hAnsi="Arial" w:cs="Arial"/>
          <w:lang w:val="es-ES_tradnl"/>
        </w:rPr>
        <w:t>siguiente</w:t>
      </w:r>
      <w:r w:rsidR="000D0078">
        <w:rPr>
          <w:rFonts w:ascii="Arial" w:hAnsi="Arial" w:cs="Arial"/>
          <w:lang w:val="es-ES_tradnl"/>
        </w:rPr>
        <w:t>:</w:t>
      </w:r>
    </w:p>
    <w:p w14:paraId="25A2C614" w14:textId="77777777" w:rsidR="0071401B" w:rsidRDefault="0071401B" w:rsidP="00DC63FC">
      <w:pPr>
        <w:jc w:val="both"/>
        <w:rPr>
          <w:rFonts w:ascii="Arial" w:hAnsi="Arial" w:cs="Arial"/>
          <w:lang w:val="es-ES_tradnl"/>
        </w:rPr>
      </w:pPr>
    </w:p>
    <w:p w14:paraId="1C8A4E5D" w14:textId="018320ED" w:rsidR="00702359" w:rsidRPr="000D0078" w:rsidRDefault="000D0078" w:rsidP="000D0078">
      <w:pPr>
        <w:pStyle w:val="Prrafodelista"/>
        <w:numPr>
          <w:ilvl w:val="0"/>
          <w:numId w:val="7"/>
        </w:numPr>
        <w:jc w:val="both"/>
        <w:rPr>
          <w:rFonts w:ascii="Arial" w:hAnsi="Arial" w:cs="Arial"/>
          <w:b/>
          <w:lang w:val="es-ES_tradnl"/>
        </w:rPr>
      </w:pPr>
      <w:r w:rsidRPr="000D0078">
        <w:rPr>
          <w:rFonts w:ascii="Arial" w:hAnsi="Arial" w:cs="Arial"/>
          <w:b/>
          <w:lang w:val="es-ES_tradnl"/>
        </w:rPr>
        <w:t>EXTINTORES</w:t>
      </w:r>
    </w:p>
    <w:p w14:paraId="2B8112A2" w14:textId="77777777" w:rsidR="00FB44D1" w:rsidRDefault="00FB44D1" w:rsidP="00DC63FC">
      <w:pPr>
        <w:jc w:val="both"/>
        <w:rPr>
          <w:rFonts w:ascii="Arial" w:hAnsi="Arial" w:cs="Arial"/>
          <w:lang w:val="es-ES_tradnl"/>
        </w:rPr>
      </w:pPr>
    </w:p>
    <w:tbl>
      <w:tblPr>
        <w:tblStyle w:val="Tablaconcuadrcula"/>
        <w:tblW w:w="8926" w:type="dxa"/>
        <w:tblLook w:val="04A0" w:firstRow="1" w:lastRow="0" w:firstColumn="1" w:lastColumn="0" w:noHBand="0" w:noVBand="1"/>
      </w:tblPr>
      <w:tblGrid>
        <w:gridCol w:w="4449"/>
        <w:gridCol w:w="4477"/>
      </w:tblGrid>
      <w:tr w:rsidR="00244149" w14:paraId="33D9579A" w14:textId="77777777" w:rsidTr="00244149">
        <w:trPr>
          <w:trHeight w:val="262"/>
        </w:trPr>
        <w:tc>
          <w:tcPr>
            <w:tcW w:w="0" w:type="auto"/>
            <w:shd w:val="clear" w:color="auto" w:fill="000000" w:themeFill="text1"/>
          </w:tcPr>
          <w:p w14:paraId="38CB1E92" w14:textId="0828DD8D" w:rsidR="00244149" w:rsidRDefault="00244149" w:rsidP="00DC63FC">
            <w:pPr>
              <w:jc w:val="both"/>
              <w:rPr>
                <w:rFonts w:ascii="Arial" w:hAnsi="Arial" w:cs="Arial"/>
                <w:lang w:val="es-ES_tradnl"/>
              </w:rPr>
            </w:pPr>
            <w:r>
              <w:rPr>
                <w:rFonts w:ascii="Arial" w:hAnsi="Arial" w:cs="Arial"/>
                <w:lang w:val="es-ES_tradnl"/>
              </w:rPr>
              <w:t xml:space="preserve">PROVEEDORES </w:t>
            </w:r>
          </w:p>
        </w:tc>
        <w:tc>
          <w:tcPr>
            <w:tcW w:w="4477" w:type="dxa"/>
            <w:shd w:val="clear" w:color="auto" w:fill="000000" w:themeFill="text1"/>
          </w:tcPr>
          <w:p w14:paraId="6360A85E" w14:textId="458E72B0" w:rsidR="00244149" w:rsidRDefault="00C97DFA" w:rsidP="00DC63FC">
            <w:pPr>
              <w:jc w:val="both"/>
              <w:rPr>
                <w:rFonts w:ascii="Arial" w:hAnsi="Arial" w:cs="Arial"/>
                <w:lang w:val="es-ES_tradnl"/>
              </w:rPr>
            </w:pPr>
            <w:r>
              <w:rPr>
                <w:rFonts w:ascii="Arial" w:hAnsi="Arial" w:cs="Arial"/>
                <w:lang w:val="es-ES_tradnl"/>
              </w:rPr>
              <w:t>CANTIDAD</w:t>
            </w:r>
          </w:p>
        </w:tc>
      </w:tr>
      <w:tr w:rsidR="00244149" w14:paraId="57F99DAA" w14:textId="77777777" w:rsidTr="00244149">
        <w:trPr>
          <w:trHeight w:val="246"/>
        </w:trPr>
        <w:tc>
          <w:tcPr>
            <w:tcW w:w="0" w:type="auto"/>
          </w:tcPr>
          <w:p w14:paraId="34027C46" w14:textId="0E03D518" w:rsidR="00244149" w:rsidRDefault="00C97DFA" w:rsidP="00DC63FC">
            <w:pPr>
              <w:jc w:val="both"/>
              <w:rPr>
                <w:rFonts w:ascii="Arial" w:hAnsi="Arial" w:cs="Arial"/>
                <w:lang w:val="es-ES_tradnl"/>
              </w:rPr>
            </w:pPr>
            <w:r>
              <w:rPr>
                <w:rFonts w:ascii="Arial" w:hAnsi="Arial" w:cs="Arial"/>
                <w:lang w:val="es-ES_tradnl"/>
              </w:rPr>
              <w:t>INDUSTRIAS DE PAILERIA S.A. DE C.V.</w:t>
            </w:r>
          </w:p>
        </w:tc>
        <w:tc>
          <w:tcPr>
            <w:tcW w:w="4477" w:type="dxa"/>
          </w:tcPr>
          <w:p w14:paraId="5E664E4A" w14:textId="18634008" w:rsidR="00244149" w:rsidRDefault="00C97DFA" w:rsidP="00DC63FC">
            <w:pPr>
              <w:jc w:val="both"/>
              <w:rPr>
                <w:rFonts w:ascii="Arial" w:hAnsi="Arial" w:cs="Arial"/>
                <w:lang w:val="es-ES_tradnl"/>
              </w:rPr>
            </w:pPr>
            <w:r>
              <w:rPr>
                <w:rFonts w:ascii="Arial" w:hAnsi="Arial" w:cs="Arial"/>
                <w:lang w:val="es-ES_tradnl"/>
              </w:rPr>
              <w:t>$13,384.08</w:t>
            </w:r>
          </w:p>
        </w:tc>
      </w:tr>
      <w:tr w:rsidR="00244149" w14:paraId="04A19EBD" w14:textId="77777777" w:rsidTr="00244149">
        <w:trPr>
          <w:trHeight w:val="262"/>
        </w:trPr>
        <w:tc>
          <w:tcPr>
            <w:tcW w:w="0" w:type="auto"/>
          </w:tcPr>
          <w:p w14:paraId="1E225B2D" w14:textId="3D3BA0FA" w:rsidR="00244149" w:rsidRDefault="00C97DFA" w:rsidP="00C97DFA">
            <w:pPr>
              <w:jc w:val="both"/>
              <w:rPr>
                <w:rFonts w:ascii="Arial" w:hAnsi="Arial" w:cs="Arial"/>
                <w:lang w:val="es-ES_tradnl"/>
              </w:rPr>
            </w:pPr>
            <w:r>
              <w:rPr>
                <w:rFonts w:ascii="Arial" w:hAnsi="Arial" w:cs="Arial"/>
                <w:lang w:val="es-ES_tradnl"/>
              </w:rPr>
              <w:t>CONTROL FIRE</w:t>
            </w:r>
          </w:p>
        </w:tc>
        <w:tc>
          <w:tcPr>
            <w:tcW w:w="4477" w:type="dxa"/>
          </w:tcPr>
          <w:p w14:paraId="27108DB7" w14:textId="71BF9674" w:rsidR="00244149" w:rsidRDefault="00C97DFA" w:rsidP="00DC63FC">
            <w:pPr>
              <w:jc w:val="both"/>
              <w:rPr>
                <w:rFonts w:ascii="Arial" w:hAnsi="Arial" w:cs="Arial"/>
                <w:lang w:val="es-ES_tradnl"/>
              </w:rPr>
            </w:pPr>
            <w:r>
              <w:rPr>
                <w:rFonts w:ascii="Arial" w:hAnsi="Arial" w:cs="Arial"/>
                <w:lang w:val="es-ES_tradnl"/>
              </w:rPr>
              <w:t>$13,403.80</w:t>
            </w:r>
          </w:p>
        </w:tc>
      </w:tr>
      <w:tr w:rsidR="00244149" w14:paraId="28AB276B" w14:textId="77777777" w:rsidTr="00244149">
        <w:trPr>
          <w:trHeight w:val="246"/>
        </w:trPr>
        <w:tc>
          <w:tcPr>
            <w:tcW w:w="0" w:type="auto"/>
          </w:tcPr>
          <w:p w14:paraId="47537A99" w14:textId="7F9E1BF9" w:rsidR="00244149" w:rsidRDefault="00C97DFA" w:rsidP="00DC63FC">
            <w:pPr>
              <w:jc w:val="both"/>
              <w:rPr>
                <w:rFonts w:ascii="Arial" w:hAnsi="Arial" w:cs="Arial"/>
                <w:lang w:val="es-ES_tradnl"/>
              </w:rPr>
            </w:pPr>
            <w:r>
              <w:rPr>
                <w:rFonts w:ascii="Arial" w:hAnsi="Arial" w:cs="Arial"/>
                <w:lang w:val="es-ES_tradnl"/>
              </w:rPr>
              <w:t>DISA EQUIPOS CONTRA INCENDIOS</w:t>
            </w:r>
          </w:p>
        </w:tc>
        <w:tc>
          <w:tcPr>
            <w:tcW w:w="4477" w:type="dxa"/>
          </w:tcPr>
          <w:p w14:paraId="6893136D" w14:textId="09904654" w:rsidR="00244149" w:rsidRDefault="00C97DFA" w:rsidP="00DC63FC">
            <w:pPr>
              <w:jc w:val="both"/>
              <w:rPr>
                <w:rFonts w:ascii="Arial" w:hAnsi="Arial" w:cs="Arial"/>
                <w:lang w:val="es-ES_tradnl"/>
              </w:rPr>
            </w:pPr>
            <w:r>
              <w:rPr>
                <w:rFonts w:ascii="Arial" w:hAnsi="Arial" w:cs="Arial"/>
                <w:lang w:val="es-ES_tradnl"/>
              </w:rPr>
              <w:t>$13,456.00</w:t>
            </w:r>
          </w:p>
        </w:tc>
      </w:tr>
    </w:tbl>
    <w:p w14:paraId="5FB0E8CE" w14:textId="77777777" w:rsidR="00FB44D1" w:rsidRPr="000D0078" w:rsidRDefault="00FB44D1" w:rsidP="00DC63FC">
      <w:pPr>
        <w:jc w:val="both"/>
        <w:rPr>
          <w:rFonts w:ascii="Arial" w:hAnsi="Arial" w:cs="Arial"/>
          <w:b/>
          <w:lang w:val="es-ES_tradnl"/>
        </w:rPr>
      </w:pPr>
    </w:p>
    <w:p w14:paraId="456D1896" w14:textId="1A6C975F" w:rsidR="00244149" w:rsidRDefault="000D0078" w:rsidP="000D0078">
      <w:pPr>
        <w:pStyle w:val="Prrafodelista"/>
        <w:numPr>
          <w:ilvl w:val="0"/>
          <w:numId w:val="7"/>
        </w:numPr>
        <w:jc w:val="both"/>
        <w:rPr>
          <w:rFonts w:ascii="Arial" w:hAnsi="Arial" w:cs="Arial"/>
          <w:b/>
          <w:lang w:val="es-ES_tradnl"/>
        </w:rPr>
      </w:pPr>
      <w:r w:rsidRPr="000D0078">
        <w:rPr>
          <w:rFonts w:ascii="Arial" w:hAnsi="Arial" w:cs="Arial"/>
          <w:b/>
          <w:lang w:val="es-ES_tradnl"/>
        </w:rPr>
        <w:t>SISTEMA DE RADIO PARA INTERNET, PUNTO DE ENLACE:</w:t>
      </w:r>
    </w:p>
    <w:p w14:paraId="52F7D0D5" w14:textId="77777777" w:rsidR="000D0078" w:rsidRPr="000D0078" w:rsidRDefault="000D0078" w:rsidP="000D0078">
      <w:pPr>
        <w:pStyle w:val="Prrafodelista"/>
        <w:jc w:val="both"/>
        <w:rPr>
          <w:rFonts w:ascii="Arial" w:hAnsi="Arial" w:cs="Arial"/>
          <w:b/>
          <w:lang w:val="es-ES_tradnl"/>
        </w:rPr>
      </w:pPr>
    </w:p>
    <w:tbl>
      <w:tblPr>
        <w:tblStyle w:val="Tablaconcuadrcula"/>
        <w:tblW w:w="8926" w:type="dxa"/>
        <w:tblLook w:val="04A0" w:firstRow="1" w:lastRow="0" w:firstColumn="1" w:lastColumn="0" w:noHBand="0" w:noVBand="1"/>
      </w:tblPr>
      <w:tblGrid>
        <w:gridCol w:w="4449"/>
        <w:gridCol w:w="4477"/>
      </w:tblGrid>
      <w:tr w:rsidR="00FB44D1" w14:paraId="461A73E7" w14:textId="77777777" w:rsidTr="0047265E">
        <w:trPr>
          <w:trHeight w:val="262"/>
        </w:trPr>
        <w:tc>
          <w:tcPr>
            <w:tcW w:w="0" w:type="auto"/>
            <w:shd w:val="clear" w:color="auto" w:fill="000000" w:themeFill="text1"/>
          </w:tcPr>
          <w:p w14:paraId="261E6A84" w14:textId="77777777" w:rsidR="00FB44D1" w:rsidRDefault="00FB44D1" w:rsidP="0047265E">
            <w:pPr>
              <w:jc w:val="both"/>
              <w:rPr>
                <w:rFonts w:ascii="Arial" w:hAnsi="Arial" w:cs="Arial"/>
                <w:lang w:val="es-ES_tradnl"/>
              </w:rPr>
            </w:pPr>
            <w:r>
              <w:rPr>
                <w:rFonts w:ascii="Arial" w:hAnsi="Arial" w:cs="Arial"/>
                <w:lang w:val="es-ES_tradnl"/>
              </w:rPr>
              <w:t xml:space="preserve">PROVEEDORES </w:t>
            </w:r>
          </w:p>
        </w:tc>
        <w:tc>
          <w:tcPr>
            <w:tcW w:w="4477" w:type="dxa"/>
            <w:shd w:val="clear" w:color="auto" w:fill="000000" w:themeFill="text1"/>
          </w:tcPr>
          <w:p w14:paraId="77E92417" w14:textId="77777777" w:rsidR="00FB44D1" w:rsidRDefault="00FB44D1" w:rsidP="0047265E">
            <w:pPr>
              <w:jc w:val="both"/>
              <w:rPr>
                <w:rFonts w:ascii="Arial" w:hAnsi="Arial" w:cs="Arial"/>
                <w:lang w:val="es-ES_tradnl"/>
              </w:rPr>
            </w:pPr>
            <w:r>
              <w:rPr>
                <w:rFonts w:ascii="Arial" w:hAnsi="Arial" w:cs="Arial"/>
                <w:lang w:val="es-ES_tradnl"/>
              </w:rPr>
              <w:t>DESCRIPCION</w:t>
            </w:r>
          </w:p>
        </w:tc>
      </w:tr>
      <w:tr w:rsidR="00FB44D1" w14:paraId="310165D6" w14:textId="77777777" w:rsidTr="0047265E">
        <w:trPr>
          <w:trHeight w:val="246"/>
        </w:trPr>
        <w:tc>
          <w:tcPr>
            <w:tcW w:w="0" w:type="auto"/>
          </w:tcPr>
          <w:p w14:paraId="7FDD2DF8" w14:textId="215FEC04" w:rsidR="00FB44D1" w:rsidRDefault="00C97DFA" w:rsidP="0047265E">
            <w:pPr>
              <w:jc w:val="both"/>
              <w:rPr>
                <w:rFonts w:ascii="Arial" w:hAnsi="Arial" w:cs="Arial"/>
                <w:lang w:val="es-ES_tradnl"/>
              </w:rPr>
            </w:pPr>
            <w:r>
              <w:rPr>
                <w:rFonts w:ascii="Arial" w:hAnsi="Arial" w:cs="Arial"/>
                <w:lang w:val="es-ES_tradnl"/>
              </w:rPr>
              <w:t>EDUARDO FELIPE ALONSO VARELA</w:t>
            </w:r>
          </w:p>
        </w:tc>
        <w:tc>
          <w:tcPr>
            <w:tcW w:w="4477" w:type="dxa"/>
          </w:tcPr>
          <w:p w14:paraId="6339871E" w14:textId="07253E42" w:rsidR="00FB44D1" w:rsidRDefault="00C97DFA" w:rsidP="0047265E">
            <w:pPr>
              <w:jc w:val="both"/>
              <w:rPr>
                <w:rFonts w:ascii="Arial" w:hAnsi="Arial" w:cs="Arial"/>
                <w:lang w:val="es-ES_tradnl"/>
              </w:rPr>
            </w:pPr>
            <w:r>
              <w:rPr>
                <w:rFonts w:ascii="Arial" w:hAnsi="Arial" w:cs="Arial"/>
                <w:lang w:val="es-ES_tradnl"/>
              </w:rPr>
              <w:t>$23,983.62</w:t>
            </w:r>
          </w:p>
        </w:tc>
      </w:tr>
      <w:tr w:rsidR="00FB44D1" w14:paraId="4E3F9BF8" w14:textId="77777777" w:rsidTr="0047265E">
        <w:trPr>
          <w:trHeight w:val="262"/>
        </w:trPr>
        <w:tc>
          <w:tcPr>
            <w:tcW w:w="0" w:type="auto"/>
          </w:tcPr>
          <w:p w14:paraId="1DAC97B7" w14:textId="1B56587B" w:rsidR="00FB44D1" w:rsidRDefault="00361D12" w:rsidP="0047265E">
            <w:pPr>
              <w:jc w:val="both"/>
              <w:rPr>
                <w:rFonts w:ascii="Arial" w:hAnsi="Arial" w:cs="Arial"/>
                <w:lang w:val="es-ES_tradnl"/>
              </w:rPr>
            </w:pPr>
            <w:r>
              <w:rPr>
                <w:rFonts w:ascii="Arial" w:hAnsi="Arial" w:cs="Arial"/>
                <w:lang w:val="es-ES_tradnl"/>
              </w:rPr>
              <w:t xml:space="preserve">DIGITALAGS </w:t>
            </w:r>
            <w:r w:rsidR="00C97DFA">
              <w:rPr>
                <w:rFonts w:ascii="Arial" w:hAnsi="Arial" w:cs="Arial"/>
                <w:lang w:val="es-ES_tradnl"/>
              </w:rPr>
              <w:t>S.A.DE C.V.</w:t>
            </w:r>
          </w:p>
        </w:tc>
        <w:tc>
          <w:tcPr>
            <w:tcW w:w="4477" w:type="dxa"/>
          </w:tcPr>
          <w:p w14:paraId="0144FA36" w14:textId="334B40F7" w:rsidR="00FB44D1" w:rsidRDefault="00361D12" w:rsidP="0047265E">
            <w:pPr>
              <w:jc w:val="both"/>
              <w:rPr>
                <w:rFonts w:ascii="Arial" w:hAnsi="Arial" w:cs="Arial"/>
                <w:lang w:val="es-ES_tradnl"/>
              </w:rPr>
            </w:pPr>
            <w:r>
              <w:rPr>
                <w:rFonts w:ascii="Arial" w:hAnsi="Arial" w:cs="Arial"/>
                <w:lang w:val="es-ES_tradnl"/>
              </w:rPr>
              <w:t>$</w:t>
            </w:r>
            <w:r w:rsidR="00C97DFA">
              <w:rPr>
                <w:rFonts w:ascii="Arial" w:hAnsi="Arial" w:cs="Arial"/>
                <w:lang w:val="es-ES_tradnl"/>
              </w:rPr>
              <w:t>24,300.58</w:t>
            </w:r>
          </w:p>
        </w:tc>
      </w:tr>
      <w:tr w:rsidR="00FB44D1" w14:paraId="7B2D2650" w14:textId="77777777" w:rsidTr="0047265E">
        <w:trPr>
          <w:trHeight w:val="246"/>
        </w:trPr>
        <w:tc>
          <w:tcPr>
            <w:tcW w:w="0" w:type="auto"/>
          </w:tcPr>
          <w:p w14:paraId="794F5554" w14:textId="5A1BD032" w:rsidR="00FB44D1" w:rsidRDefault="00361D12" w:rsidP="0047265E">
            <w:pPr>
              <w:jc w:val="both"/>
              <w:rPr>
                <w:rFonts w:ascii="Arial" w:hAnsi="Arial" w:cs="Arial"/>
                <w:lang w:val="es-ES_tradnl"/>
              </w:rPr>
            </w:pPr>
            <w:r>
              <w:rPr>
                <w:rFonts w:ascii="Arial" w:hAnsi="Arial" w:cs="Arial"/>
                <w:lang w:val="es-ES_tradnl"/>
              </w:rPr>
              <w:t xml:space="preserve">AD COM AGENCIA DE SERVICIOS EN VOZ, DATOS Y VIDEO </w:t>
            </w:r>
          </w:p>
        </w:tc>
        <w:tc>
          <w:tcPr>
            <w:tcW w:w="4477" w:type="dxa"/>
          </w:tcPr>
          <w:p w14:paraId="738973D2" w14:textId="2B0E56FD" w:rsidR="00FB44D1" w:rsidRDefault="00361D12" w:rsidP="0047265E">
            <w:pPr>
              <w:jc w:val="both"/>
              <w:rPr>
                <w:rFonts w:ascii="Arial" w:hAnsi="Arial" w:cs="Arial"/>
                <w:lang w:val="es-ES_tradnl"/>
              </w:rPr>
            </w:pPr>
            <w:r>
              <w:rPr>
                <w:rFonts w:ascii="Arial" w:hAnsi="Arial" w:cs="Arial"/>
                <w:lang w:val="es-ES_tradnl"/>
              </w:rPr>
              <w:t>$24.200.10</w:t>
            </w:r>
          </w:p>
        </w:tc>
      </w:tr>
    </w:tbl>
    <w:p w14:paraId="2B5C63D4" w14:textId="126E7EEE" w:rsidR="00244149" w:rsidRDefault="00244149" w:rsidP="00DC63FC">
      <w:pPr>
        <w:jc w:val="both"/>
        <w:rPr>
          <w:rFonts w:ascii="Arial" w:hAnsi="Arial" w:cs="Arial"/>
          <w:lang w:val="es-ES_tradnl"/>
        </w:rPr>
      </w:pPr>
    </w:p>
    <w:p w14:paraId="363254D0" w14:textId="11C0A606" w:rsidR="005A2941" w:rsidRDefault="00244149" w:rsidP="00DC63FC">
      <w:pPr>
        <w:jc w:val="both"/>
        <w:rPr>
          <w:rFonts w:ascii="Arial" w:hAnsi="Arial" w:cs="Arial"/>
          <w:lang w:val="es-ES_tradnl"/>
        </w:rPr>
      </w:pPr>
      <w:r>
        <w:rPr>
          <w:rFonts w:ascii="Arial" w:hAnsi="Arial" w:cs="Arial"/>
          <w:lang w:val="es-ES_tradnl"/>
        </w:rPr>
        <w:t xml:space="preserve">A </w:t>
      </w:r>
      <w:r w:rsidR="00361D12">
        <w:rPr>
          <w:rFonts w:ascii="Arial" w:hAnsi="Arial" w:cs="Arial"/>
          <w:lang w:val="es-ES_tradnl"/>
        </w:rPr>
        <w:t xml:space="preserve">continuación, y de conformidad con artículos 42 penúltimo y último párrafo, la    </w:t>
      </w:r>
      <w:r>
        <w:rPr>
          <w:rFonts w:ascii="Arial" w:hAnsi="Arial" w:cs="Arial"/>
          <w:lang w:val="es-ES_tradnl"/>
        </w:rPr>
        <w:t xml:space="preserve">Universidad </w:t>
      </w:r>
      <w:r w:rsidR="00361D12">
        <w:rPr>
          <w:rFonts w:ascii="Arial" w:hAnsi="Arial" w:cs="Arial"/>
          <w:lang w:val="es-ES_tradnl"/>
        </w:rPr>
        <w:t>Tecnológica</w:t>
      </w:r>
      <w:r>
        <w:rPr>
          <w:rFonts w:ascii="Arial" w:hAnsi="Arial" w:cs="Arial"/>
          <w:lang w:val="es-ES_tradnl"/>
        </w:rPr>
        <w:t xml:space="preserve"> </w:t>
      </w:r>
      <w:r w:rsidR="00361D12">
        <w:rPr>
          <w:rFonts w:ascii="Arial" w:hAnsi="Arial" w:cs="Arial"/>
          <w:lang w:val="es-ES_tradnl"/>
        </w:rPr>
        <w:t>está</w:t>
      </w:r>
      <w:r>
        <w:rPr>
          <w:rFonts w:ascii="Arial" w:hAnsi="Arial" w:cs="Arial"/>
          <w:lang w:val="es-ES_tradnl"/>
        </w:rPr>
        <w:t xml:space="preserve"> realizando </w:t>
      </w:r>
      <w:r>
        <w:rPr>
          <w:rFonts w:ascii="Arial" w:hAnsi="Arial" w:cs="Arial"/>
          <w:b/>
          <w:lang w:val="es-ES_tradnl"/>
        </w:rPr>
        <w:t xml:space="preserve">ADJUDICACIÓN DIRECTA, </w:t>
      </w:r>
      <w:r>
        <w:rPr>
          <w:rFonts w:ascii="Arial" w:hAnsi="Arial" w:cs="Arial"/>
          <w:lang w:val="es-ES_tradnl"/>
        </w:rPr>
        <w:t xml:space="preserve">siendo los siguientes, </w:t>
      </w:r>
      <w:r w:rsidR="00702359" w:rsidRPr="005A2941">
        <w:rPr>
          <w:rFonts w:ascii="Arial" w:hAnsi="Arial" w:cs="Arial"/>
          <w:lang w:val="es-ES_tradnl"/>
        </w:rPr>
        <w:t xml:space="preserve">Con </w:t>
      </w:r>
      <w:r w:rsidR="00CB0D84" w:rsidRPr="005A2941">
        <w:rPr>
          <w:rFonts w:ascii="Arial" w:hAnsi="Arial" w:cs="Arial"/>
          <w:lang w:val="es-ES_tradnl"/>
        </w:rPr>
        <w:t>fecha 10</w:t>
      </w:r>
      <w:r w:rsidR="00721FF3" w:rsidRPr="005A2941">
        <w:rPr>
          <w:rFonts w:ascii="Arial" w:hAnsi="Arial" w:cs="Arial"/>
          <w:lang w:val="es-ES_tradnl"/>
        </w:rPr>
        <w:t xml:space="preserve"> de noviembre </w:t>
      </w:r>
      <w:r w:rsidR="00CB0D84" w:rsidRPr="005A2941">
        <w:rPr>
          <w:rFonts w:ascii="Arial" w:hAnsi="Arial" w:cs="Arial"/>
          <w:lang w:val="es-ES_tradnl"/>
        </w:rPr>
        <w:t xml:space="preserve">se realizó una </w:t>
      </w:r>
      <w:r w:rsidR="00702359" w:rsidRPr="005A2941">
        <w:rPr>
          <w:rFonts w:ascii="Arial" w:hAnsi="Arial" w:cs="Arial"/>
          <w:lang w:val="es-ES_tradnl"/>
        </w:rPr>
        <w:t xml:space="preserve">licitación </w:t>
      </w:r>
      <w:r w:rsidR="00CB0D84" w:rsidRPr="005A2941">
        <w:rPr>
          <w:rFonts w:ascii="Arial" w:hAnsi="Arial" w:cs="Arial"/>
          <w:lang w:val="es-ES_tradnl"/>
        </w:rPr>
        <w:t>Pública</w:t>
      </w:r>
      <w:r w:rsidR="00702359" w:rsidRPr="005A2941">
        <w:rPr>
          <w:rFonts w:ascii="Arial" w:hAnsi="Arial" w:cs="Arial"/>
          <w:lang w:val="es-ES_tradnl"/>
        </w:rPr>
        <w:t xml:space="preserve"> </w:t>
      </w:r>
      <w:r w:rsidR="00CB0D84" w:rsidRPr="005A2941">
        <w:rPr>
          <w:rFonts w:ascii="Arial" w:hAnsi="Arial" w:cs="Arial"/>
          <w:lang w:val="es-ES_tradnl"/>
        </w:rPr>
        <w:t>Electrónica UTC</w:t>
      </w:r>
      <w:r w:rsidR="00721FF3" w:rsidRPr="005A2941">
        <w:rPr>
          <w:rFonts w:ascii="Arial" w:hAnsi="Arial" w:cs="Arial"/>
          <w:lang w:val="es-ES_tradnl"/>
        </w:rPr>
        <w:t>-LPE-006-2017</w:t>
      </w:r>
      <w:r w:rsidR="00CB0D84" w:rsidRPr="005A2941">
        <w:rPr>
          <w:rFonts w:ascii="Arial" w:hAnsi="Arial" w:cs="Arial"/>
          <w:lang w:val="es-ES_tradnl"/>
        </w:rPr>
        <w:t xml:space="preserve">, </w:t>
      </w:r>
      <w:r w:rsidR="00702359" w:rsidRPr="005A2941">
        <w:rPr>
          <w:rFonts w:ascii="Arial" w:hAnsi="Arial" w:cs="Arial"/>
          <w:lang w:val="es-ES_tradnl"/>
        </w:rPr>
        <w:t xml:space="preserve">el cual </w:t>
      </w:r>
      <w:r w:rsidR="00CB0D84" w:rsidRPr="005A2941">
        <w:rPr>
          <w:rFonts w:ascii="Arial" w:hAnsi="Arial" w:cs="Arial"/>
          <w:lang w:val="es-ES_tradnl"/>
        </w:rPr>
        <w:t xml:space="preserve">se dio </w:t>
      </w:r>
      <w:r w:rsidR="00721FF3" w:rsidRPr="005A2941">
        <w:rPr>
          <w:rFonts w:ascii="Arial" w:hAnsi="Arial" w:cs="Arial"/>
          <w:lang w:val="es-ES_tradnl"/>
        </w:rPr>
        <w:t>fallo el día 29 de noviembre del 2017, quedando desiertas las siguientes</w:t>
      </w:r>
      <w:r w:rsidR="00CB0D84" w:rsidRPr="005A2941">
        <w:rPr>
          <w:rFonts w:ascii="Arial" w:hAnsi="Arial" w:cs="Arial"/>
          <w:lang w:val="es-ES_tradnl"/>
        </w:rPr>
        <w:t xml:space="preserve"> partidas</w:t>
      </w:r>
      <w:r w:rsidR="005A2941">
        <w:rPr>
          <w:rFonts w:ascii="Arial" w:hAnsi="Arial" w:cs="Arial"/>
          <w:lang w:val="es-ES_tradnl"/>
        </w:rPr>
        <w:t>.</w:t>
      </w:r>
    </w:p>
    <w:p w14:paraId="26ADF080" w14:textId="77777777" w:rsidR="00361D12" w:rsidRPr="005A2941" w:rsidRDefault="00361D12" w:rsidP="00DC63FC">
      <w:pPr>
        <w:jc w:val="both"/>
        <w:rPr>
          <w:rFonts w:ascii="Arial" w:hAnsi="Arial" w:cs="Arial"/>
          <w:lang w:val="es-ES_tradnl"/>
        </w:rPr>
      </w:pPr>
    </w:p>
    <w:tbl>
      <w:tblPr>
        <w:tblStyle w:val="Tablaconcuadrcula"/>
        <w:tblW w:w="9067" w:type="dxa"/>
        <w:tblLook w:val="04A0" w:firstRow="1" w:lastRow="0" w:firstColumn="1" w:lastColumn="0" w:noHBand="0" w:noVBand="1"/>
      </w:tblPr>
      <w:tblGrid>
        <w:gridCol w:w="1194"/>
        <w:gridCol w:w="803"/>
        <w:gridCol w:w="644"/>
        <w:gridCol w:w="6426"/>
      </w:tblGrid>
      <w:tr w:rsidR="00721FF3" w14:paraId="7C0D55A7" w14:textId="77777777" w:rsidTr="00CB0D84">
        <w:trPr>
          <w:trHeight w:val="347"/>
        </w:trPr>
        <w:tc>
          <w:tcPr>
            <w:tcW w:w="1194" w:type="dxa"/>
          </w:tcPr>
          <w:p w14:paraId="5F616DF0" w14:textId="1E7EFD86" w:rsidR="00721FF3" w:rsidRPr="00CB0D84" w:rsidRDefault="00CB0D84" w:rsidP="00CB0D84">
            <w:pPr>
              <w:jc w:val="center"/>
              <w:rPr>
                <w:rFonts w:ascii="Arial" w:hAnsi="Arial" w:cs="Arial"/>
                <w:b/>
                <w:sz w:val="18"/>
                <w:szCs w:val="18"/>
              </w:rPr>
            </w:pPr>
            <w:r w:rsidRPr="00CB0D84">
              <w:rPr>
                <w:rFonts w:ascii="Arial" w:hAnsi="Arial" w:cs="Arial"/>
                <w:b/>
                <w:sz w:val="18"/>
                <w:szCs w:val="18"/>
              </w:rPr>
              <w:t>PARTIDA</w:t>
            </w:r>
          </w:p>
        </w:tc>
        <w:tc>
          <w:tcPr>
            <w:tcW w:w="803" w:type="dxa"/>
          </w:tcPr>
          <w:p w14:paraId="37C36F7F" w14:textId="6F4891F4" w:rsidR="00721FF3" w:rsidRPr="00CB0D84" w:rsidRDefault="00721FF3" w:rsidP="00CB0D84">
            <w:pPr>
              <w:jc w:val="center"/>
              <w:rPr>
                <w:rFonts w:ascii="Arial" w:hAnsi="Arial" w:cs="Arial"/>
                <w:b/>
                <w:sz w:val="18"/>
                <w:szCs w:val="18"/>
              </w:rPr>
            </w:pPr>
            <w:r w:rsidRPr="00CB0D84">
              <w:rPr>
                <w:rFonts w:ascii="Arial" w:hAnsi="Arial" w:cs="Arial"/>
                <w:b/>
                <w:sz w:val="18"/>
                <w:szCs w:val="18"/>
              </w:rPr>
              <w:t>LOTE</w:t>
            </w:r>
          </w:p>
        </w:tc>
        <w:tc>
          <w:tcPr>
            <w:tcW w:w="644" w:type="dxa"/>
          </w:tcPr>
          <w:p w14:paraId="5F9936C6" w14:textId="1AC1A7A2" w:rsidR="00721FF3" w:rsidRPr="00CB0D84" w:rsidRDefault="00721FF3" w:rsidP="00CB0D84">
            <w:pPr>
              <w:jc w:val="center"/>
              <w:rPr>
                <w:rFonts w:ascii="Arial" w:hAnsi="Arial" w:cs="Arial"/>
                <w:b/>
                <w:sz w:val="18"/>
                <w:szCs w:val="18"/>
              </w:rPr>
            </w:pPr>
            <w:r w:rsidRPr="00CB0D84">
              <w:rPr>
                <w:rFonts w:ascii="Arial" w:hAnsi="Arial" w:cs="Arial"/>
                <w:b/>
                <w:sz w:val="18"/>
                <w:szCs w:val="18"/>
              </w:rPr>
              <w:t>U/M</w:t>
            </w:r>
          </w:p>
        </w:tc>
        <w:tc>
          <w:tcPr>
            <w:tcW w:w="6426" w:type="dxa"/>
          </w:tcPr>
          <w:p w14:paraId="13D72964" w14:textId="02910CC0" w:rsidR="00721FF3" w:rsidRPr="00CB0D84" w:rsidRDefault="00721FF3" w:rsidP="00CB0D84">
            <w:pPr>
              <w:jc w:val="center"/>
              <w:rPr>
                <w:rFonts w:ascii="Arial" w:hAnsi="Arial" w:cs="Arial"/>
                <w:b/>
                <w:sz w:val="18"/>
                <w:szCs w:val="18"/>
              </w:rPr>
            </w:pPr>
            <w:r w:rsidRPr="00CB0D84">
              <w:rPr>
                <w:rFonts w:ascii="Arial" w:hAnsi="Arial" w:cs="Arial"/>
                <w:b/>
                <w:sz w:val="18"/>
                <w:szCs w:val="18"/>
              </w:rPr>
              <w:t>DESCRIPCIÓN</w:t>
            </w:r>
          </w:p>
        </w:tc>
      </w:tr>
      <w:tr w:rsidR="00CB0D84" w14:paraId="53A48EE9" w14:textId="77777777" w:rsidTr="00CB0D84">
        <w:trPr>
          <w:trHeight w:val="323"/>
        </w:trPr>
        <w:tc>
          <w:tcPr>
            <w:tcW w:w="1194" w:type="dxa"/>
            <w:vAlign w:val="center"/>
          </w:tcPr>
          <w:p w14:paraId="269BDE35" w14:textId="1E4D75A5" w:rsidR="00CB0D84" w:rsidRPr="00CB0D84" w:rsidRDefault="00CB0D84" w:rsidP="00CB0D84">
            <w:pPr>
              <w:jc w:val="center"/>
              <w:rPr>
                <w:rFonts w:ascii="Arial" w:hAnsi="Arial" w:cs="Arial"/>
                <w:b/>
                <w:sz w:val="18"/>
                <w:szCs w:val="18"/>
              </w:rPr>
            </w:pPr>
            <w:r w:rsidRPr="00CB0D84">
              <w:rPr>
                <w:rFonts w:ascii="Arial" w:hAnsi="Arial" w:cs="Arial"/>
                <w:b/>
                <w:sz w:val="18"/>
                <w:szCs w:val="18"/>
              </w:rPr>
              <w:t>1</w:t>
            </w:r>
          </w:p>
        </w:tc>
        <w:tc>
          <w:tcPr>
            <w:tcW w:w="803" w:type="dxa"/>
            <w:vAlign w:val="center"/>
          </w:tcPr>
          <w:p w14:paraId="44A85884" w14:textId="15806C6C" w:rsidR="00CB0D84" w:rsidRPr="00CB0D84" w:rsidRDefault="00CB0D84" w:rsidP="00CB0D84">
            <w:pPr>
              <w:jc w:val="center"/>
              <w:rPr>
                <w:rFonts w:ascii="Arial" w:hAnsi="Arial" w:cs="Arial"/>
                <w:b/>
                <w:sz w:val="18"/>
                <w:szCs w:val="18"/>
              </w:rPr>
            </w:pPr>
            <w:r w:rsidRPr="00CB0D84">
              <w:rPr>
                <w:rFonts w:ascii="Arial" w:hAnsi="Arial" w:cs="Arial"/>
                <w:b/>
                <w:sz w:val="18"/>
                <w:szCs w:val="18"/>
              </w:rPr>
              <w:t>1.1</w:t>
            </w:r>
          </w:p>
        </w:tc>
        <w:tc>
          <w:tcPr>
            <w:tcW w:w="644" w:type="dxa"/>
            <w:vAlign w:val="center"/>
          </w:tcPr>
          <w:p w14:paraId="0958A1D0" w14:textId="56B05376" w:rsidR="00CB0D84" w:rsidRPr="00CB0D84" w:rsidRDefault="00CB0D84" w:rsidP="00CB0D84">
            <w:pPr>
              <w:jc w:val="center"/>
              <w:rPr>
                <w:rFonts w:ascii="Arial" w:hAnsi="Arial" w:cs="Arial"/>
                <w:b/>
                <w:sz w:val="18"/>
                <w:szCs w:val="18"/>
              </w:rPr>
            </w:pPr>
            <w:r w:rsidRPr="00CB0D84">
              <w:rPr>
                <w:rFonts w:ascii="Arial" w:hAnsi="Arial" w:cs="Arial"/>
                <w:b/>
                <w:sz w:val="18"/>
                <w:szCs w:val="18"/>
              </w:rPr>
              <w:t>PZA</w:t>
            </w:r>
          </w:p>
        </w:tc>
        <w:tc>
          <w:tcPr>
            <w:tcW w:w="6426" w:type="dxa"/>
            <w:vAlign w:val="center"/>
          </w:tcPr>
          <w:p w14:paraId="0E604AF1" w14:textId="77777777" w:rsidR="00CB0D84" w:rsidRPr="00D46DC6" w:rsidRDefault="00CB0D84" w:rsidP="00CB0D84">
            <w:pPr>
              <w:jc w:val="both"/>
              <w:rPr>
                <w:rFonts w:ascii="Arial" w:hAnsi="Arial" w:cs="Arial"/>
                <w:b/>
                <w:sz w:val="18"/>
                <w:szCs w:val="18"/>
              </w:rPr>
            </w:pPr>
            <w:r w:rsidRPr="00D46DC6">
              <w:rPr>
                <w:rFonts w:ascii="Arial" w:hAnsi="Arial" w:cs="Arial"/>
                <w:b/>
                <w:sz w:val="18"/>
                <w:szCs w:val="18"/>
              </w:rPr>
              <w:t>BEBEDERO CON ENFRIADOR Y LLENADOR DE BOTELLAS MODELO: HTHB-HVRGRN-8-NF</w:t>
            </w:r>
          </w:p>
          <w:p w14:paraId="1F27ABD6" w14:textId="77777777" w:rsidR="00CB0D84" w:rsidRPr="00CB0D84" w:rsidRDefault="00CB0D84" w:rsidP="00CB0D84">
            <w:pPr>
              <w:jc w:val="both"/>
              <w:rPr>
                <w:rFonts w:ascii="Arial" w:hAnsi="Arial" w:cs="Arial"/>
                <w:b/>
                <w:sz w:val="18"/>
                <w:szCs w:val="18"/>
              </w:rPr>
            </w:pPr>
          </w:p>
          <w:p w14:paraId="4FF7F1A1" w14:textId="77777777" w:rsidR="00CB0D84" w:rsidRPr="00CB0D84" w:rsidRDefault="00CB0D84" w:rsidP="00CB0D84">
            <w:pPr>
              <w:jc w:val="both"/>
              <w:rPr>
                <w:rFonts w:ascii="Arial" w:hAnsi="Arial" w:cs="Arial"/>
                <w:sz w:val="18"/>
                <w:szCs w:val="18"/>
              </w:rPr>
            </w:pPr>
            <w:r w:rsidRPr="00CB0D84">
              <w:rPr>
                <w:rFonts w:ascii="Arial" w:hAnsi="Arial" w:cs="Arial"/>
                <w:b/>
                <w:sz w:val="18"/>
                <w:szCs w:val="18"/>
              </w:rPr>
              <w:t>Incluye: S</w:t>
            </w:r>
            <w:r w:rsidRPr="00CB0D84">
              <w:rPr>
                <w:rFonts w:ascii="Arial" w:hAnsi="Arial" w:cs="Arial"/>
                <w:sz w:val="18"/>
                <w:szCs w:val="18"/>
              </w:rPr>
              <w:t xml:space="preserve">uministro, Instalación y puesta en marcha </w:t>
            </w:r>
          </w:p>
          <w:p w14:paraId="75FD92DD" w14:textId="77777777" w:rsidR="00CB0D84" w:rsidRPr="00CB0D84" w:rsidRDefault="00CB0D84" w:rsidP="00CB0D84">
            <w:pPr>
              <w:jc w:val="both"/>
              <w:rPr>
                <w:rFonts w:ascii="Arial" w:hAnsi="Arial" w:cs="Arial"/>
                <w:sz w:val="18"/>
                <w:szCs w:val="18"/>
              </w:rPr>
            </w:pPr>
          </w:p>
          <w:p w14:paraId="1BF81F46" w14:textId="77777777" w:rsidR="00CB0D84" w:rsidRPr="00CB0D84" w:rsidRDefault="00CB0D84" w:rsidP="00CB0D84">
            <w:pPr>
              <w:jc w:val="both"/>
              <w:rPr>
                <w:rFonts w:ascii="Arial" w:hAnsi="Arial" w:cs="Arial"/>
                <w:sz w:val="18"/>
                <w:szCs w:val="18"/>
              </w:rPr>
            </w:pPr>
            <w:r w:rsidRPr="00CB0D84">
              <w:rPr>
                <w:rFonts w:ascii="Arial" w:hAnsi="Arial" w:cs="Arial"/>
                <w:sz w:val="18"/>
                <w:szCs w:val="18"/>
              </w:rPr>
              <w:t xml:space="preserve">Características: </w:t>
            </w:r>
          </w:p>
          <w:p w14:paraId="18D484FE" w14:textId="77777777" w:rsidR="00CB0D84" w:rsidRPr="00CB0D84" w:rsidRDefault="00CB0D84" w:rsidP="00CB0D84">
            <w:pPr>
              <w:pStyle w:val="Prrafodelista"/>
              <w:numPr>
                <w:ilvl w:val="0"/>
                <w:numId w:val="5"/>
              </w:numPr>
              <w:contextualSpacing w:val="0"/>
              <w:jc w:val="both"/>
              <w:rPr>
                <w:rFonts w:ascii="Arial" w:hAnsi="Arial" w:cs="Arial"/>
                <w:sz w:val="18"/>
                <w:szCs w:val="18"/>
              </w:rPr>
            </w:pPr>
            <w:proofErr w:type="spellStart"/>
            <w:r w:rsidRPr="00CB0D84">
              <w:rPr>
                <w:rFonts w:ascii="Arial" w:hAnsi="Arial" w:cs="Arial"/>
                <w:sz w:val="18"/>
                <w:szCs w:val="18"/>
              </w:rPr>
              <w:t>Antivandalico</w:t>
            </w:r>
            <w:proofErr w:type="spellEnd"/>
            <w:r w:rsidRPr="00CB0D84">
              <w:rPr>
                <w:rFonts w:ascii="Arial" w:hAnsi="Arial" w:cs="Arial"/>
                <w:sz w:val="18"/>
                <w:szCs w:val="18"/>
              </w:rPr>
              <w:t xml:space="preserve"> (Boquilla de Acero)</w:t>
            </w:r>
          </w:p>
          <w:p w14:paraId="2BFEBF78" w14:textId="77777777" w:rsidR="00CB0D84" w:rsidRPr="00CB0D84" w:rsidRDefault="00CB0D84" w:rsidP="00CB0D84">
            <w:pPr>
              <w:pStyle w:val="Prrafodelista"/>
              <w:numPr>
                <w:ilvl w:val="0"/>
                <w:numId w:val="5"/>
              </w:numPr>
              <w:contextualSpacing w:val="0"/>
              <w:jc w:val="both"/>
              <w:rPr>
                <w:rFonts w:ascii="Arial" w:hAnsi="Arial" w:cs="Arial"/>
                <w:sz w:val="18"/>
                <w:szCs w:val="18"/>
              </w:rPr>
            </w:pPr>
            <w:r w:rsidRPr="00CB0D84">
              <w:rPr>
                <w:rFonts w:ascii="Arial" w:hAnsi="Arial" w:cs="Arial"/>
                <w:sz w:val="18"/>
                <w:szCs w:val="18"/>
              </w:rPr>
              <w:t>Alta capacidad de enfriamiento</w:t>
            </w:r>
          </w:p>
          <w:p w14:paraId="67042519" w14:textId="77777777" w:rsidR="00CB0D84" w:rsidRPr="00CB0D84" w:rsidRDefault="00CB0D84" w:rsidP="00CB0D84">
            <w:pPr>
              <w:pStyle w:val="Prrafodelista"/>
              <w:numPr>
                <w:ilvl w:val="0"/>
                <w:numId w:val="5"/>
              </w:numPr>
              <w:contextualSpacing w:val="0"/>
              <w:jc w:val="both"/>
              <w:rPr>
                <w:rFonts w:ascii="Arial" w:hAnsi="Arial" w:cs="Arial"/>
                <w:sz w:val="18"/>
                <w:szCs w:val="18"/>
              </w:rPr>
            </w:pPr>
            <w:r w:rsidRPr="00CB0D84">
              <w:rPr>
                <w:rFonts w:ascii="Arial" w:hAnsi="Arial" w:cs="Arial"/>
                <w:sz w:val="18"/>
                <w:szCs w:val="18"/>
              </w:rPr>
              <w:t xml:space="preserve">Incluye </w:t>
            </w:r>
            <w:proofErr w:type="spellStart"/>
            <w:r w:rsidRPr="00CB0D84">
              <w:rPr>
                <w:rFonts w:ascii="Arial" w:hAnsi="Arial" w:cs="Arial"/>
                <w:sz w:val="18"/>
                <w:szCs w:val="18"/>
              </w:rPr>
              <w:t>Hydroboost</w:t>
            </w:r>
            <w:proofErr w:type="spellEnd"/>
          </w:p>
          <w:p w14:paraId="25102D5D" w14:textId="77777777" w:rsidR="00CB0D84" w:rsidRPr="00CB0D84" w:rsidRDefault="00CB0D84" w:rsidP="00CB0D84">
            <w:pPr>
              <w:pStyle w:val="Prrafodelista"/>
              <w:numPr>
                <w:ilvl w:val="0"/>
                <w:numId w:val="5"/>
              </w:numPr>
              <w:contextualSpacing w:val="0"/>
              <w:jc w:val="both"/>
              <w:rPr>
                <w:rFonts w:ascii="Arial" w:hAnsi="Arial" w:cs="Arial"/>
                <w:sz w:val="18"/>
                <w:szCs w:val="18"/>
              </w:rPr>
            </w:pPr>
            <w:r w:rsidRPr="00CB0D84">
              <w:rPr>
                <w:rFonts w:ascii="Arial" w:hAnsi="Arial" w:cs="Arial"/>
                <w:sz w:val="18"/>
                <w:szCs w:val="18"/>
              </w:rPr>
              <w:t>El plástico que rodea el área de dispensación cuenta con ION se plata anti-microbios, el cual inhibe el crecimiento de moho y Hongos.</w:t>
            </w:r>
          </w:p>
          <w:p w14:paraId="6CC1FD44" w14:textId="77777777" w:rsidR="00CB0D84" w:rsidRDefault="00CB0D84" w:rsidP="00CB0D84">
            <w:pPr>
              <w:jc w:val="both"/>
              <w:rPr>
                <w:rFonts w:ascii="Arial" w:hAnsi="Arial" w:cs="Arial"/>
                <w:sz w:val="18"/>
                <w:szCs w:val="18"/>
              </w:rPr>
            </w:pPr>
          </w:p>
          <w:p w14:paraId="28446495" w14:textId="09ED3975" w:rsidR="00CB0D84" w:rsidRPr="00CB0D84" w:rsidRDefault="00CB0D84" w:rsidP="00CB0D84">
            <w:pPr>
              <w:jc w:val="both"/>
              <w:rPr>
                <w:rFonts w:ascii="Arial" w:hAnsi="Arial" w:cs="Arial"/>
                <w:b/>
                <w:sz w:val="18"/>
                <w:szCs w:val="18"/>
              </w:rPr>
            </w:pPr>
            <w:r w:rsidRPr="00CB0D84">
              <w:rPr>
                <w:rFonts w:ascii="Arial" w:hAnsi="Arial" w:cs="Arial"/>
                <w:sz w:val="18"/>
                <w:szCs w:val="18"/>
              </w:rPr>
              <w:t>El sensor está equipado con un temporizador con apagado automático a los 30 segundos.</w:t>
            </w:r>
          </w:p>
        </w:tc>
      </w:tr>
      <w:tr w:rsidR="00CB0D84" w14:paraId="04D82BA4" w14:textId="77777777" w:rsidTr="00CB0D84">
        <w:trPr>
          <w:trHeight w:val="347"/>
        </w:trPr>
        <w:tc>
          <w:tcPr>
            <w:tcW w:w="1194" w:type="dxa"/>
            <w:vAlign w:val="center"/>
          </w:tcPr>
          <w:p w14:paraId="6B0B60ED" w14:textId="691E09A5" w:rsidR="00CB0D84" w:rsidRPr="00CB0D84" w:rsidRDefault="00CB0D84" w:rsidP="00CB0D84">
            <w:pPr>
              <w:jc w:val="center"/>
              <w:rPr>
                <w:rFonts w:ascii="Arial" w:hAnsi="Arial" w:cs="Arial"/>
                <w:b/>
                <w:sz w:val="18"/>
                <w:szCs w:val="18"/>
              </w:rPr>
            </w:pPr>
            <w:r w:rsidRPr="00CB0D84">
              <w:rPr>
                <w:rFonts w:ascii="Arial" w:hAnsi="Arial" w:cs="Arial"/>
                <w:b/>
                <w:sz w:val="18"/>
                <w:szCs w:val="18"/>
              </w:rPr>
              <w:t>2</w:t>
            </w:r>
          </w:p>
        </w:tc>
        <w:tc>
          <w:tcPr>
            <w:tcW w:w="803" w:type="dxa"/>
            <w:vAlign w:val="center"/>
          </w:tcPr>
          <w:p w14:paraId="2E924D99" w14:textId="0EEA4D55" w:rsidR="00CB0D84" w:rsidRPr="00CB0D84" w:rsidRDefault="00CB0D84" w:rsidP="00CB0D84">
            <w:pPr>
              <w:jc w:val="center"/>
              <w:rPr>
                <w:rFonts w:ascii="Arial" w:hAnsi="Arial" w:cs="Arial"/>
                <w:b/>
                <w:sz w:val="18"/>
                <w:szCs w:val="18"/>
              </w:rPr>
            </w:pPr>
            <w:r>
              <w:rPr>
                <w:rFonts w:ascii="Arial" w:hAnsi="Arial" w:cs="Arial"/>
                <w:b/>
                <w:sz w:val="18"/>
                <w:szCs w:val="18"/>
              </w:rPr>
              <w:t>1.3</w:t>
            </w:r>
          </w:p>
        </w:tc>
        <w:tc>
          <w:tcPr>
            <w:tcW w:w="644" w:type="dxa"/>
            <w:vAlign w:val="center"/>
          </w:tcPr>
          <w:p w14:paraId="3DB7B6D5" w14:textId="065BFEC8" w:rsidR="00CB0D84" w:rsidRPr="00CB0D84" w:rsidRDefault="00CB0D84" w:rsidP="00CB0D84">
            <w:pPr>
              <w:jc w:val="center"/>
              <w:rPr>
                <w:rFonts w:ascii="Arial" w:hAnsi="Arial" w:cs="Arial"/>
                <w:b/>
                <w:sz w:val="18"/>
                <w:szCs w:val="18"/>
              </w:rPr>
            </w:pPr>
            <w:r>
              <w:rPr>
                <w:rFonts w:ascii="Arial" w:hAnsi="Arial" w:cs="Arial"/>
                <w:b/>
                <w:sz w:val="18"/>
                <w:szCs w:val="18"/>
              </w:rPr>
              <w:t>KIT</w:t>
            </w:r>
          </w:p>
        </w:tc>
        <w:tc>
          <w:tcPr>
            <w:tcW w:w="6426" w:type="dxa"/>
          </w:tcPr>
          <w:p w14:paraId="389321B6" w14:textId="77777777" w:rsidR="00CB0D84" w:rsidRDefault="00CB0D84" w:rsidP="00CB0D84">
            <w:pPr>
              <w:jc w:val="both"/>
              <w:rPr>
                <w:rFonts w:ascii="Arial" w:hAnsi="Arial" w:cs="Arial"/>
                <w:b/>
                <w:sz w:val="18"/>
                <w:szCs w:val="18"/>
              </w:rPr>
            </w:pPr>
            <w:r w:rsidRPr="00D46DC6">
              <w:rPr>
                <w:rFonts w:ascii="Arial" w:hAnsi="Arial" w:cs="Arial"/>
                <w:b/>
                <w:sz w:val="18"/>
                <w:szCs w:val="18"/>
              </w:rPr>
              <w:t>SISTEMA DE RADIO PARA INTERNET</w:t>
            </w:r>
          </w:p>
          <w:p w14:paraId="7F811649" w14:textId="77777777" w:rsidR="00CB0D84" w:rsidRPr="00D46DC6" w:rsidRDefault="00CB0D84" w:rsidP="00CB0D84">
            <w:pPr>
              <w:jc w:val="both"/>
              <w:rPr>
                <w:rFonts w:ascii="Arial" w:hAnsi="Arial" w:cs="Arial"/>
                <w:b/>
                <w:sz w:val="18"/>
                <w:szCs w:val="18"/>
              </w:rPr>
            </w:pPr>
            <w:r>
              <w:rPr>
                <w:rFonts w:ascii="Arial" w:hAnsi="Arial" w:cs="Arial"/>
                <w:b/>
                <w:sz w:val="18"/>
                <w:szCs w:val="18"/>
              </w:rPr>
              <w:t>(punto de enlace inalámbrico)</w:t>
            </w:r>
          </w:p>
          <w:p w14:paraId="1640E030" w14:textId="77777777" w:rsidR="00CB0D84" w:rsidRPr="00D46DC6" w:rsidRDefault="00CB0D84" w:rsidP="00CB0D84">
            <w:pPr>
              <w:rPr>
                <w:rFonts w:ascii="Arial" w:hAnsi="Arial" w:cs="Arial"/>
                <w:sz w:val="18"/>
                <w:szCs w:val="18"/>
              </w:rPr>
            </w:pPr>
          </w:p>
          <w:p w14:paraId="51E55A0B" w14:textId="77777777" w:rsidR="00CB0D84" w:rsidRPr="00D46DC6" w:rsidRDefault="00CB0D84" w:rsidP="00CB0D84">
            <w:pPr>
              <w:jc w:val="both"/>
              <w:rPr>
                <w:rFonts w:ascii="Arial" w:hAnsi="Arial" w:cs="Arial"/>
                <w:sz w:val="18"/>
                <w:szCs w:val="18"/>
              </w:rPr>
            </w:pPr>
            <w:r w:rsidRPr="00D46DC6">
              <w:rPr>
                <w:rFonts w:ascii="Arial" w:hAnsi="Arial" w:cs="Arial"/>
                <w:sz w:val="18"/>
                <w:szCs w:val="18"/>
              </w:rPr>
              <w:t xml:space="preserve">Suministro, instalación y puesta a punto enlace inalámbrico </w:t>
            </w:r>
            <w:r w:rsidRPr="00D46DC6">
              <w:rPr>
                <w:rFonts w:ascii="Arial" w:hAnsi="Arial" w:cs="Arial"/>
                <w:b/>
                <w:sz w:val="18"/>
                <w:szCs w:val="18"/>
              </w:rPr>
              <w:t>MODELO EPMP 1000</w:t>
            </w:r>
            <w:r w:rsidRPr="00D46DC6">
              <w:rPr>
                <w:rFonts w:ascii="Arial" w:hAnsi="Arial" w:cs="Arial"/>
                <w:sz w:val="18"/>
                <w:szCs w:val="18"/>
              </w:rPr>
              <w:t>, dos antenas de plato solido polarización dual de 32 dbi,2 supresores de descarga ethernet 600-sshg marca cambium networks,2 bases de montaje para antena en torre de comunicaciones y cableado hasta el sitio delo cliente entre la torre de comunicaciones del c4 en el cerro de la iguana y la torre de comunicaciones de la universidad tecnológica de calvillo.</w:t>
            </w:r>
          </w:p>
          <w:p w14:paraId="66BC3235" w14:textId="77777777" w:rsidR="00CB0D84" w:rsidRPr="00D46DC6" w:rsidRDefault="00CB0D84" w:rsidP="00CB0D84">
            <w:pPr>
              <w:jc w:val="both"/>
              <w:rPr>
                <w:rFonts w:ascii="Arial" w:hAnsi="Arial" w:cs="Arial"/>
                <w:sz w:val="18"/>
                <w:szCs w:val="18"/>
              </w:rPr>
            </w:pPr>
          </w:p>
          <w:p w14:paraId="4BEDD176" w14:textId="5CDF0FC4" w:rsidR="00CB0D84" w:rsidRDefault="00CB0D84" w:rsidP="00CB0D84">
            <w:pPr>
              <w:jc w:val="both"/>
              <w:rPr>
                <w:rFonts w:ascii="Arial" w:hAnsi="Arial" w:cs="Arial"/>
                <w:color w:val="000000"/>
                <w:lang w:eastAsia="es-MX"/>
              </w:rPr>
            </w:pPr>
            <w:r w:rsidRPr="00D46DC6">
              <w:rPr>
                <w:rFonts w:ascii="Arial" w:hAnsi="Arial" w:cs="Arial"/>
                <w:sz w:val="18"/>
                <w:szCs w:val="18"/>
              </w:rPr>
              <w:t>Será necesario visitar las instalaciones de la UT Calvillo para ver necesidad de material a utilizar.</w:t>
            </w:r>
          </w:p>
        </w:tc>
      </w:tr>
      <w:tr w:rsidR="00CB0D84" w14:paraId="008765ED" w14:textId="77777777" w:rsidTr="00CB0D84">
        <w:trPr>
          <w:trHeight w:val="347"/>
        </w:trPr>
        <w:tc>
          <w:tcPr>
            <w:tcW w:w="1194" w:type="dxa"/>
            <w:vAlign w:val="center"/>
          </w:tcPr>
          <w:p w14:paraId="740EF4F6" w14:textId="6AF47FFD" w:rsidR="00CB0D84" w:rsidRPr="00CB0D84" w:rsidRDefault="00CB0D84" w:rsidP="00CB0D84">
            <w:pPr>
              <w:jc w:val="center"/>
              <w:rPr>
                <w:rFonts w:ascii="Arial" w:hAnsi="Arial" w:cs="Arial"/>
                <w:b/>
                <w:sz w:val="18"/>
                <w:szCs w:val="18"/>
              </w:rPr>
            </w:pPr>
            <w:r>
              <w:rPr>
                <w:rFonts w:ascii="Arial" w:hAnsi="Arial" w:cs="Arial"/>
                <w:b/>
                <w:sz w:val="18"/>
                <w:szCs w:val="18"/>
              </w:rPr>
              <w:t>5</w:t>
            </w:r>
          </w:p>
        </w:tc>
        <w:tc>
          <w:tcPr>
            <w:tcW w:w="803" w:type="dxa"/>
            <w:vAlign w:val="center"/>
          </w:tcPr>
          <w:p w14:paraId="7CD87F05" w14:textId="5A7CD648" w:rsidR="00CB0D84" w:rsidRPr="00CB0D84" w:rsidRDefault="00CB0D84" w:rsidP="00CB0D84">
            <w:pPr>
              <w:jc w:val="center"/>
              <w:rPr>
                <w:rFonts w:ascii="Arial" w:hAnsi="Arial" w:cs="Arial"/>
                <w:b/>
                <w:sz w:val="18"/>
                <w:szCs w:val="18"/>
              </w:rPr>
            </w:pPr>
            <w:r>
              <w:rPr>
                <w:rFonts w:ascii="Arial" w:hAnsi="Arial" w:cs="Arial"/>
                <w:b/>
                <w:sz w:val="18"/>
                <w:szCs w:val="18"/>
              </w:rPr>
              <w:t xml:space="preserve"> 1.5</w:t>
            </w:r>
          </w:p>
        </w:tc>
        <w:tc>
          <w:tcPr>
            <w:tcW w:w="644" w:type="dxa"/>
            <w:vAlign w:val="center"/>
          </w:tcPr>
          <w:p w14:paraId="188DD430" w14:textId="5207F7BD" w:rsidR="00CB0D84" w:rsidRPr="00CB0D84" w:rsidRDefault="00CB0D84" w:rsidP="00CB0D84">
            <w:pPr>
              <w:jc w:val="center"/>
              <w:rPr>
                <w:rFonts w:ascii="Arial" w:hAnsi="Arial" w:cs="Arial"/>
                <w:b/>
                <w:sz w:val="18"/>
                <w:szCs w:val="18"/>
              </w:rPr>
            </w:pPr>
            <w:r>
              <w:rPr>
                <w:rFonts w:ascii="Arial" w:hAnsi="Arial" w:cs="Arial"/>
                <w:b/>
                <w:sz w:val="18"/>
                <w:szCs w:val="18"/>
              </w:rPr>
              <w:t>PZA</w:t>
            </w:r>
          </w:p>
        </w:tc>
        <w:tc>
          <w:tcPr>
            <w:tcW w:w="6426" w:type="dxa"/>
          </w:tcPr>
          <w:p w14:paraId="3FBE82B7" w14:textId="77777777" w:rsidR="00CB0D84" w:rsidRDefault="00CB0D84" w:rsidP="00CB0D84">
            <w:pPr>
              <w:jc w:val="both"/>
              <w:rPr>
                <w:rFonts w:ascii="Arial" w:eastAsia="Calibri" w:hAnsi="Arial" w:cs="Arial"/>
                <w:sz w:val="18"/>
                <w:szCs w:val="18"/>
              </w:rPr>
            </w:pPr>
            <w:r>
              <w:rPr>
                <w:rFonts w:ascii="Arial" w:eastAsia="Calibri" w:hAnsi="Arial" w:cs="Arial"/>
                <w:sz w:val="18"/>
                <w:szCs w:val="18"/>
              </w:rPr>
              <w:t xml:space="preserve">1 </w:t>
            </w:r>
            <w:r w:rsidRPr="00D46DC6">
              <w:rPr>
                <w:rFonts w:ascii="Arial" w:eastAsia="Calibri" w:hAnsi="Arial" w:cs="Arial"/>
                <w:sz w:val="18"/>
                <w:szCs w:val="18"/>
              </w:rPr>
              <w:t>Extintor Nuevo de C0² de 6.8 kg</w:t>
            </w:r>
          </w:p>
          <w:p w14:paraId="0AA97E73" w14:textId="77777777" w:rsidR="00CB0D84" w:rsidRDefault="00CB0D84" w:rsidP="00CB0D84">
            <w:pPr>
              <w:jc w:val="both"/>
              <w:rPr>
                <w:rFonts w:ascii="Arial" w:eastAsia="Calibri" w:hAnsi="Arial" w:cs="Arial"/>
                <w:sz w:val="18"/>
                <w:szCs w:val="18"/>
              </w:rPr>
            </w:pPr>
            <w:r>
              <w:rPr>
                <w:rFonts w:ascii="Arial" w:eastAsia="Calibri" w:hAnsi="Arial" w:cs="Arial"/>
                <w:sz w:val="18"/>
                <w:szCs w:val="18"/>
              </w:rPr>
              <w:t xml:space="preserve">2 </w:t>
            </w:r>
            <w:r w:rsidRPr="00D46DC6">
              <w:rPr>
                <w:rFonts w:ascii="Arial" w:eastAsia="Calibri" w:hAnsi="Arial" w:cs="Arial"/>
                <w:sz w:val="18"/>
                <w:szCs w:val="18"/>
              </w:rPr>
              <w:t>Extintor</w:t>
            </w:r>
            <w:r>
              <w:rPr>
                <w:rFonts w:ascii="Arial" w:eastAsia="Calibri" w:hAnsi="Arial" w:cs="Arial"/>
                <w:sz w:val="18"/>
                <w:szCs w:val="18"/>
              </w:rPr>
              <w:t>es</w:t>
            </w:r>
            <w:r w:rsidRPr="00D46DC6">
              <w:rPr>
                <w:rFonts w:ascii="Arial" w:eastAsia="Calibri" w:hAnsi="Arial" w:cs="Arial"/>
                <w:sz w:val="18"/>
                <w:szCs w:val="18"/>
              </w:rPr>
              <w:t xml:space="preserve"> Nuevo</w:t>
            </w:r>
            <w:r>
              <w:rPr>
                <w:rFonts w:ascii="Arial" w:eastAsia="Calibri" w:hAnsi="Arial" w:cs="Arial"/>
                <w:sz w:val="18"/>
                <w:szCs w:val="18"/>
              </w:rPr>
              <w:t>s</w:t>
            </w:r>
            <w:r w:rsidRPr="00D46DC6">
              <w:rPr>
                <w:rFonts w:ascii="Arial" w:eastAsia="Calibri" w:hAnsi="Arial" w:cs="Arial"/>
                <w:sz w:val="18"/>
                <w:szCs w:val="18"/>
              </w:rPr>
              <w:t xml:space="preserve"> de C0² de 4.5 kg</w:t>
            </w:r>
          </w:p>
          <w:p w14:paraId="1411E22C" w14:textId="2364BEB2" w:rsidR="00CB0D84" w:rsidRDefault="00CB0D84" w:rsidP="00CB0D84">
            <w:pPr>
              <w:jc w:val="both"/>
              <w:rPr>
                <w:rFonts w:ascii="Arial" w:hAnsi="Arial" w:cs="Arial"/>
                <w:color w:val="000000"/>
                <w:lang w:eastAsia="es-MX"/>
              </w:rPr>
            </w:pPr>
            <w:r>
              <w:rPr>
                <w:rFonts w:ascii="Arial" w:eastAsia="Calibri" w:hAnsi="Arial" w:cs="Arial"/>
                <w:sz w:val="18"/>
                <w:szCs w:val="18"/>
              </w:rPr>
              <w:t xml:space="preserve">2 </w:t>
            </w:r>
            <w:r w:rsidRPr="00D46DC6">
              <w:rPr>
                <w:rFonts w:ascii="Arial" w:eastAsia="Calibri" w:hAnsi="Arial" w:cs="Arial"/>
                <w:sz w:val="18"/>
                <w:szCs w:val="18"/>
              </w:rPr>
              <w:t>Extintor</w:t>
            </w:r>
            <w:r>
              <w:rPr>
                <w:rFonts w:ascii="Arial" w:eastAsia="Calibri" w:hAnsi="Arial" w:cs="Arial"/>
                <w:sz w:val="18"/>
                <w:szCs w:val="18"/>
              </w:rPr>
              <w:t xml:space="preserve">es </w:t>
            </w:r>
            <w:r w:rsidRPr="00D46DC6">
              <w:rPr>
                <w:rFonts w:ascii="Arial" w:eastAsia="Calibri" w:hAnsi="Arial" w:cs="Arial"/>
                <w:sz w:val="18"/>
                <w:szCs w:val="18"/>
              </w:rPr>
              <w:t>Nuevos de C0² de 9.0 kg</w:t>
            </w:r>
          </w:p>
        </w:tc>
      </w:tr>
      <w:tr w:rsidR="00CB0D84" w14:paraId="57155DB7" w14:textId="77777777" w:rsidTr="00CB0D84">
        <w:trPr>
          <w:trHeight w:val="347"/>
        </w:trPr>
        <w:tc>
          <w:tcPr>
            <w:tcW w:w="1194" w:type="dxa"/>
            <w:vAlign w:val="center"/>
          </w:tcPr>
          <w:p w14:paraId="655DE486" w14:textId="0B29D65F" w:rsidR="00CB0D84" w:rsidRPr="00CB0D84" w:rsidRDefault="00CB0D84" w:rsidP="00CB0D84">
            <w:pPr>
              <w:jc w:val="center"/>
              <w:rPr>
                <w:rFonts w:ascii="Arial" w:hAnsi="Arial" w:cs="Arial"/>
                <w:b/>
                <w:sz w:val="18"/>
                <w:szCs w:val="18"/>
              </w:rPr>
            </w:pPr>
            <w:r>
              <w:rPr>
                <w:rFonts w:ascii="Arial" w:hAnsi="Arial" w:cs="Arial"/>
                <w:b/>
                <w:sz w:val="18"/>
                <w:szCs w:val="18"/>
              </w:rPr>
              <w:t>7</w:t>
            </w:r>
          </w:p>
        </w:tc>
        <w:tc>
          <w:tcPr>
            <w:tcW w:w="803" w:type="dxa"/>
            <w:vAlign w:val="center"/>
          </w:tcPr>
          <w:p w14:paraId="5E14E80F" w14:textId="077D0B10" w:rsidR="00CB0D84" w:rsidRPr="00CB0D84" w:rsidRDefault="00CB0D84" w:rsidP="00CB0D84">
            <w:pPr>
              <w:jc w:val="center"/>
              <w:rPr>
                <w:rFonts w:ascii="Arial" w:hAnsi="Arial" w:cs="Arial"/>
                <w:b/>
                <w:sz w:val="18"/>
                <w:szCs w:val="18"/>
              </w:rPr>
            </w:pPr>
            <w:r>
              <w:rPr>
                <w:rFonts w:ascii="Arial" w:hAnsi="Arial" w:cs="Arial"/>
                <w:b/>
                <w:sz w:val="18"/>
                <w:szCs w:val="18"/>
              </w:rPr>
              <w:t>1.7</w:t>
            </w:r>
          </w:p>
        </w:tc>
        <w:tc>
          <w:tcPr>
            <w:tcW w:w="644" w:type="dxa"/>
            <w:vAlign w:val="center"/>
          </w:tcPr>
          <w:p w14:paraId="631764A8" w14:textId="4C211396" w:rsidR="00CB0D84" w:rsidRPr="00CB0D84" w:rsidRDefault="00CB0D84" w:rsidP="00CB0D84">
            <w:pPr>
              <w:jc w:val="center"/>
              <w:rPr>
                <w:rFonts w:ascii="Arial" w:hAnsi="Arial" w:cs="Arial"/>
                <w:b/>
                <w:sz w:val="18"/>
                <w:szCs w:val="18"/>
              </w:rPr>
            </w:pPr>
            <w:r>
              <w:rPr>
                <w:rFonts w:ascii="Arial" w:hAnsi="Arial" w:cs="Arial"/>
                <w:b/>
                <w:sz w:val="18"/>
                <w:szCs w:val="18"/>
              </w:rPr>
              <w:t>PZA</w:t>
            </w:r>
          </w:p>
        </w:tc>
        <w:tc>
          <w:tcPr>
            <w:tcW w:w="6426" w:type="dxa"/>
          </w:tcPr>
          <w:p w14:paraId="1E83DE0B" w14:textId="77777777" w:rsidR="00CB0D84" w:rsidRPr="00C95E34" w:rsidRDefault="00CB0D84" w:rsidP="00CB0D84">
            <w:pPr>
              <w:jc w:val="both"/>
              <w:rPr>
                <w:rFonts w:ascii="Arial" w:eastAsia="Calibri" w:hAnsi="Arial" w:cs="Arial"/>
                <w:b/>
                <w:sz w:val="18"/>
                <w:szCs w:val="18"/>
              </w:rPr>
            </w:pPr>
            <w:r w:rsidRPr="00C95E34">
              <w:rPr>
                <w:rFonts w:ascii="Arial" w:eastAsia="Calibri" w:hAnsi="Arial" w:cs="Arial"/>
                <w:b/>
                <w:sz w:val="18"/>
                <w:szCs w:val="18"/>
              </w:rPr>
              <w:t>LAPTOP MODELO LATITUTDE E7480</w:t>
            </w:r>
          </w:p>
          <w:p w14:paraId="43EA1B7F" w14:textId="77777777" w:rsidR="00CB0D84" w:rsidRPr="00806CAC" w:rsidRDefault="00CB0D84" w:rsidP="00CB0D84">
            <w:pPr>
              <w:jc w:val="both"/>
              <w:rPr>
                <w:rFonts w:ascii="Arial" w:eastAsia="Calibri" w:hAnsi="Arial" w:cs="Arial"/>
                <w:sz w:val="18"/>
                <w:szCs w:val="18"/>
              </w:rPr>
            </w:pPr>
          </w:p>
          <w:p w14:paraId="072DA644" w14:textId="77777777" w:rsidR="00CB0D84" w:rsidRPr="00C95E34" w:rsidRDefault="00CB0D84" w:rsidP="00CB0D84">
            <w:pPr>
              <w:jc w:val="both"/>
              <w:rPr>
                <w:rFonts w:ascii="Arial" w:eastAsia="Calibri" w:hAnsi="Arial" w:cs="Arial"/>
                <w:sz w:val="18"/>
                <w:szCs w:val="18"/>
              </w:rPr>
            </w:pPr>
            <w:r w:rsidRPr="00C95E34">
              <w:rPr>
                <w:rFonts w:ascii="Arial" w:eastAsia="Calibri" w:hAnsi="Arial" w:cs="Arial"/>
                <w:sz w:val="18"/>
                <w:szCs w:val="18"/>
              </w:rPr>
              <w:t xml:space="preserve">•Procesador: Séptima generación del Procesador Intel® </w:t>
            </w:r>
            <w:proofErr w:type="spellStart"/>
            <w:r w:rsidRPr="00C95E34">
              <w:rPr>
                <w:rFonts w:ascii="Arial" w:eastAsia="Calibri" w:hAnsi="Arial" w:cs="Arial"/>
                <w:sz w:val="18"/>
                <w:szCs w:val="18"/>
              </w:rPr>
              <w:t>CoreTM</w:t>
            </w:r>
            <w:proofErr w:type="spellEnd"/>
            <w:r w:rsidRPr="00C95E34">
              <w:rPr>
                <w:rFonts w:ascii="Arial" w:eastAsia="Calibri" w:hAnsi="Arial" w:cs="Arial"/>
                <w:sz w:val="18"/>
                <w:szCs w:val="18"/>
              </w:rPr>
              <w:t xml:space="preserve"> i7-7600U</w:t>
            </w:r>
          </w:p>
          <w:p w14:paraId="7D502AFB" w14:textId="77777777" w:rsidR="00CB0D84" w:rsidRPr="00C95E34" w:rsidRDefault="00CB0D84" w:rsidP="00CB0D84">
            <w:pPr>
              <w:jc w:val="both"/>
              <w:rPr>
                <w:rFonts w:ascii="Arial" w:eastAsia="Calibri" w:hAnsi="Arial" w:cs="Arial"/>
                <w:sz w:val="18"/>
                <w:szCs w:val="18"/>
              </w:rPr>
            </w:pPr>
            <w:r w:rsidRPr="00C95E34">
              <w:rPr>
                <w:rFonts w:ascii="Arial" w:eastAsia="Calibri" w:hAnsi="Arial" w:cs="Arial"/>
                <w:sz w:val="18"/>
                <w:szCs w:val="18"/>
              </w:rPr>
              <w:t>(3MB Caché, hasta 2.80 GHz)</w:t>
            </w:r>
          </w:p>
          <w:p w14:paraId="078DECCD" w14:textId="77777777" w:rsidR="00CB0D84" w:rsidRPr="00C95E34" w:rsidRDefault="00CB0D84" w:rsidP="00CB0D84">
            <w:pPr>
              <w:jc w:val="both"/>
              <w:rPr>
                <w:rFonts w:ascii="Arial" w:eastAsia="Calibri" w:hAnsi="Arial" w:cs="Arial"/>
                <w:sz w:val="18"/>
                <w:szCs w:val="18"/>
              </w:rPr>
            </w:pPr>
            <w:r w:rsidRPr="00C95E34">
              <w:rPr>
                <w:rFonts w:ascii="Arial" w:eastAsia="Calibri" w:hAnsi="Arial" w:cs="Arial"/>
                <w:sz w:val="18"/>
                <w:szCs w:val="18"/>
              </w:rPr>
              <w:t>•Sistema operativo: Windows 10 Pro, 64-bit, inglés, francés, español</w:t>
            </w:r>
          </w:p>
          <w:p w14:paraId="6AC233A3" w14:textId="77777777" w:rsidR="00CB0D84" w:rsidRPr="00C95E34" w:rsidRDefault="00CB0D84" w:rsidP="00CB0D84">
            <w:pPr>
              <w:jc w:val="both"/>
              <w:rPr>
                <w:rFonts w:ascii="Arial" w:eastAsia="Calibri" w:hAnsi="Arial" w:cs="Arial"/>
                <w:sz w:val="18"/>
                <w:szCs w:val="18"/>
              </w:rPr>
            </w:pPr>
            <w:r w:rsidRPr="00C95E34">
              <w:rPr>
                <w:rFonts w:ascii="Arial" w:eastAsia="Calibri" w:hAnsi="Arial" w:cs="Arial"/>
                <w:sz w:val="18"/>
                <w:szCs w:val="18"/>
              </w:rPr>
              <w:t>•Pantalla: 14.0" de alta definición completa (FHD) (1920 x 1080) con capa</w:t>
            </w:r>
          </w:p>
          <w:p w14:paraId="3743D2C6" w14:textId="77777777" w:rsidR="00CB0D84" w:rsidRPr="00C95E34" w:rsidRDefault="00CB0D84" w:rsidP="00CB0D84">
            <w:pPr>
              <w:jc w:val="both"/>
              <w:rPr>
                <w:rFonts w:ascii="Arial" w:eastAsia="Calibri" w:hAnsi="Arial" w:cs="Arial"/>
                <w:sz w:val="18"/>
                <w:szCs w:val="18"/>
              </w:rPr>
            </w:pPr>
            <w:r w:rsidRPr="00C95E34">
              <w:rPr>
                <w:rFonts w:ascii="Arial" w:eastAsia="Calibri" w:hAnsi="Arial" w:cs="Arial"/>
                <w:sz w:val="18"/>
                <w:szCs w:val="18"/>
              </w:rPr>
              <w:t>antirreflejo, No táctil, Cámara web y micrófono, capacidad WLAN</w:t>
            </w:r>
          </w:p>
          <w:p w14:paraId="3FF9D89C" w14:textId="77777777" w:rsidR="00CB0D84" w:rsidRPr="00C95E34" w:rsidRDefault="00CB0D84" w:rsidP="00CB0D84">
            <w:pPr>
              <w:jc w:val="both"/>
              <w:rPr>
                <w:rFonts w:ascii="Arial" w:eastAsia="Calibri" w:hAnsi="Arial" w:cs="Arial"/>
                <w:sz w:val="18"/>
                <w:szCs w:val="18"/>
              </w:rPr>
            </w:pPr>
            <w:r w:rsidRPr="00C95E34">
              <w:rPr>
                <w:rFonts w:ascii="Arial" w:eastAsia="Calibri" w:hAnsi="Arial" w:cs="Arial"/>
                <w:sz w:val="18"/>
                <w:szCs w:val="18"/>
              </w:rPr>
              <w:t>•Memoria*: 8GB de Memoria a 2133MHz DDR4 (1 DIMM x 8GB)</w:t>
            </w:r>
          </w:p>
          <w:p w14:paraId="6EF7BAFA" w14:textId="77777777" w:rsidR="00CB0D84" w:rsidRPr="00C95E34" w:rsidRDefault="00CB0D84" w:rsidP="00CB0D84">
            <w:pPr>
              <w:jc w:val="both"/>
              <w:rPr>
                <w:rFonts w:ascii="Arial" w:eastAsia="Calibri" w:hAnsi="Arial" w:cs="Arial"/>
                <w:sz w:val="18"/>
                <w:szCs w:val="18"/>
              </w:rPr>
            </w:pPr>
            <w:r w:rsidRPr="00C95E34">
              <w:rPr>
                <w:rFonts w:ascii="Arial" w:eastAsia="Calibri" w:hAnsi="Arial" w:cs="Arial"/>
                <w:sz w:val="18"/>
                <w:szCs w:val="18"/>
              </w:rPr>
              <w:t>•Disco duro: Disco de estado sólido (SSD) M.2 SATA Clase 20 de 256GB</w:t>
            </w:r>
          </w:p>
          <w:p w14:paraId="40EC2A73" w14:textId="3FE68FDD" w:rsidR="00CB0D84" w:rsidRPr="00C95E34" w:rsidRDefault="00CB0D84" w:rsidP="00CB0D84">
            <w:pPr>
              <w:jc w:val="both"/>
              <w:rPr>
                <w:rFonts w:ascii="Arial" w:eastAsia="Calibri" w:hAnsi="Arial" w:cs="Arial"/>
                <w:sz w:val="18"/>
                <w:szCs w:val="18"/>
              </w:rPr>
            </w:pPr>
            <w:r w:rsidRPr="00C95E34">
              <w:rPr>
                <w:rFonts w:ascii="Arial" w:eastAsia="Calibri" w:hAnsi="Arial" w:cs="Arial"/>
                <w:sz w:val="18"/>
                <w:szCs w:val="18"/>
              </w:rPr>
              <w:t>•Garantía</w:t>
            </w:r>
            <w:r>
              <w:rPr>
                <w:rFonts w:ascii="Arial" w:eastAsia="Calibri" w:hAnsi="Arial" w:cs="Arial"/>
                <w:sz w:val="18"/>
                <w:szCs w:val="18"/>
              </w:rPr>
              <w:t xml:space="preserve"> extendida: 5</w:t>
            </w:r>
            <w:r w:rsidRPr="00C95E34">
              <w:rPr>
                <w:rFonts w:ascii="Arial" w:eastAsia="Calibri" w:hAnsi="Arial" w:cs="Arial"/>
                <w:sz w:val="18"/>
                <w:szCs w:val="18"/>
              </w:rPr>
              <w:t xml:space="preserve"> años de Servicio de Hardware con Servicio en el sitio/en casa</w:t>
            </w:r>
            <w:r>
              <w:rPr>
                <w:rFonts w:ascii="Arial" w:eastAsia="Calibri" w:hAnsi="Arial" w:cs="Arial"/>
                <w:sz w:val="18"/>
                <w:szCs w:val="18"/>
              </w:rPr>
              <w:t xml:space="preserve"> </w:t>
            </w:r>
            <w:r w:rsidRPr="00C95E34">
              <w:rPr>
                <w:rFonts w:ascii="Arial" w:eastAsia="Calibri" w:hAnsi="Arial" w:cs="Arial"/>
                <w:sz w:val="18"/>
                <w:szCs w:val="18"/>
              </w:rPr>
              <w:t>luego de diagnóstico remoto</w:t>
            </w:r>
          </w:p>
          <w:p w14:paraId="137D7FBD" w14:textId="3F2556F1" w:rsidR="00CB0D84" w:rsidRDefault="00CB0D84" w:rsidP="00CB0D84">
            <w:pPr>
              <w:jc w:val="both"/>
              <w:rPr>
                <w:rFonts w:ascii="Arial" w:hAnsi="Arial" w:cs="Arial"/>
                <w:color w:val="000000"/>
                <w:lang w:eastAsia="es-MX"/>
              </w:rPr>
            </w:pPr>
            <w:r w:rsidRPr="00C95E34">
              <w:rPr>
                <w:rFonts w:ascii="Arial" w:eastAsia="Calibri" w:hAnsi="Arial" w:cs="Arial"/>
                <w:sz w:val="18"/>
                <w:szCs w:val="18"/>
              </w:rPr>
              <w:lastRenderedPageBreak/>
              <w:t>•Teclado: Teclado interno iluminado, español</w:t>
            </w:r>
            <w:r w:rsidRPr="00806CAC">
              <w:rPr>
                <w:rFonts w:ascii="Arial" w:eastAsia="Calibri" w:hAnsi="Arial" w:cs="Arial"/>
                <w:sz w:val="18"/>
                <w:szCs w:val="18"/>
              </w:rPr>
              <w:t>.</w:t>
            </w:r>
          </w:p>
        </w:tc>
      </w:tr>
      <w:tr w:rsidR="00CB0D84" w14:paraId="0FB29C87" w14:textId="77777777" w:rsidTr="00CB0D84">
        <w:trPr>
          <w:trHeight w:val="323"/>
        </w:trPr>
        <w:tc>
          <w:tcPr>
            <w:tcW w:w="1194" w:type="dxa"/>
            <w:vAlign w:val="center"/>
          </w:tcPr>
          <w:p w14:paraId="69B9214D" w14:textId="5E69CB1A" w:rsidR="00CB0D84" w:rsidRPr="00CB0D84" w:rsidRDefault="00CB0D84" w:rsidP="00CB0D84">
            <w:pPr>
              <w:jc w:val="center"/>
              <w:rPr>
                <w:rFonts w:ascii="Arial" w:hAnsi="Arial" w:cs="Arial"/>
                <w:b/>
                <w:sz w:val="18"/>
                <w:szCs w:val="18"/>
              </w:rPr>
            </w:pPr>
            <w:r>
              <w:rPr>
                <w:rFonts w:ascii="Arial" w:hAnsi="Arial" w:cs="Arial"/>
                <w:b/>
                <w:sz w:val="18"/>
                <w:szCs w:val="18"/>
              </w:rPr>
              <w:lastRenderedPageBreak/>
              <w:t>8</w:t>
            </w:r>
          </w:p>
        </w:tc>
        <w:tc>
          <w:tcPr>
            <w:tcW w:w="803" w:type="dxa"/>
            <w:vAlign w:val="center"/>
          </w:tcPr>
          <w:p w14:paraId="7E3F6F6B" w14:textId="6AC409FF" w:rsidR="00CB0D84" w:rsidRPr="00CB0D84" w:rsidRDefault="00CB0D84" w:rsidP="00CB0D84">
            <w:pPr>
              <w:jc w:val="center"/>
              <w:rPr>
                <w:rFonts w:ascii="Arial" w:hAnsi="Arial" w:cs="Arial"/>
                <w:b/>
                <w:sz w:val="18"/>
                <w:szCs w:val="18"/>
              </w:rPr>
            </w:pPr>
            <w:r>
              <w:rPr>
                <w:rFonts w:ascii="Arial" w:hAnsi="Arial" w:cs="Arial"/>
                <w:b/>
                <w:sz w:val="18"/>
                <w:szCs w:val="18"/>
              </w:rPr>
              <w:t>1.8</w:t>
            </w:r>
          </w:p>
        </w:tc>
        <w:tc>
          <w:tcPr>
            <w:tcW w:w="644" w:type="dxa"/>
            <w:vAlign w:val="center"/>
          </w:tcPr>
          <w:p w14:paraId="62A26404" w14:textId="6BE142C1" w:rsidR="00CB0D84" w:rsidRPr="00CB0D84" w:rsidRDefault="00CB0D84" w:rsidP="00CB0D84">
            <w:pPr>
              <w:jc w:val="center"/>
              <w:rPr>
                <w:rFonts w:ascii="Arial" w:hAnsi="Arial" w:cs="Arial"/>
                <w:b/>
                <w:sz w:val="18"/>
                <w:szCs w:val="18"/>
              </w:rPr>
            </w:pPr>
            <w:r>
              <w:rPr>
                <w:rFonts w:ascii="Arial" w:hAnsi="Arial" w:cs="Arial"/>
                <w:b/>
                <w:sz w:val="18"/>
                <w:szCs w:val="18"/>
              </w:rPr>
              <w:t>KIT</w:t>
            </w:r>
          </w:p>
        </w:tc>
        <w:tc>
          <w:tcPr>
            <w:tcW w:w="6426" w:type="dxa"/>
          </w:tcPr>
          <w:p w14:paraId="3BABFE92" w14:textId="77777777" w:rsidR="00CB0D84" w:rsidRDefault="00CB0D84" w:rsidP="00CB0D84">
            <w:pPr>
              <w:jc w:val="both"/>
              <w:rPr>
                <w:rFonts w:ascii="Arial" w:eastAsia="Calibri" w:hAnsi="Arial" w:cs="Arial"/>
                <w:b/>
                <w:sz w:val="18"/>
                <w:szCs w:val="18"/>
              </w:rPr>
            </w:pPr>
            <w:r>
              <w:rPr>
                <w:rFonts w:ascii="Arial" w:eastAsia="Calibri" w:hAnsi="Arial" w:cs="Arial"/>
                <w:b/>
                <w:sz w:val="18"/>
                <w:szCs w:val="18"/>
              </w:rPr>
              <w:t>INSTALACIÓN Y ADECUACIÓN DE UN MODULO OPERATIVO CON CAPACIDAD PARA SEIS PERSONAS CON LAS SIGUIENTES CARACTERÍSTICAS.</w:t>
            </w:r>
          </w:p>
          <w:p w14:paraId="1EB69B20" w14:textId="77777777" w:rsidR="00CB0D84" w:rsidRDefault="00CB0D84" w:rsidP="00CB0D84">
            <w:pPr>
              <w:jc w:val="both"/>
              <w:rPr>
                <w:rFonts w:ascii="Arial" w:eastAsia="Calibri" w:hAnsi="Arial" w:cs="Arial"/>
                <w:b/>
                <w:sz w:val="18"/>
                <w:szCs w:val="18"/>
              </w:rPr>
            </w:pPr>
          </w:p>
          <w:p w14:paraId="50520779" w14:textId="3FE71252" w:rsidR="00CB0D84" w:rsidRDefault="00CB0D84" w:rsidP="00CB0D84">
            <w:pPr>
              <w:jc w:val="both"/>
              <w:rPr>
                <w:rFonts w:ascii="Arial" w:eastAsia="Calibri" w:hAnsi="Arial" w:cs="Arial"/>
                <w:b/>
                <w:sz w:val="18"/>
                <w:szCs w:val="18"/>
              </w:rPr>
            </w:pPr>
            <w:r>
              <w:rPr>
                <w:rFonts w:ascii="Arial" w:eastAsia="Calibri" w:hAnsi="Arial" w:cs="Arial"/>
                <w:b/>
                <w:sz w:val="18"/>
                <w:szCs w:val="18"/>
              </w:rPr>
              <w:t>6 CUBIERTAS TRIZETAS DE 1.20 X 1.20</w:t>
            </w:r>
          </w:p>
          <w:p w14:paraId="75F57E07" w14:textId="77777777" w:rsidR="00CB0D84" w:rsidRDefault="00CB0D84" w:rsidP="00CB0D84">
            <w:pPr>
              <w:jc w:val="both"/>
              <w:rPr>
                <w:rFonts w:ascii="Arial" w:eastAsia="Calibri" w:hAnsi="Arial" w:cs="Arial"/>
                <w:b/>
                <w:sz w:val="18"/>
                <w:szCs w:val="18"/>
              </w:rPr>
            </w:pPr>
          </w:p>
          <w:p w14:paraId="65F0C0E9" w14:textId="77777777" w:rsidR="00CB0D84" w:rsidRDefault="00CB0D84" w:rsidP="00CB0D84">
            <w:pPr>
              <w:jc w:val="both"/>
              <w:rPr>
                <w:rFonts w:ascii="Arial" w:eastAsia="Calibri" w:hAnsi="Arial" w:cs="Arial"/>
                <w:b/>
                <w:sz w:val="18"/>
                <w:szCs w:val="18"/>
              </w:rPr>
            </w:pPr>
            <w:r>
              <w:rPr>
                <w:rFonts w:ascii="Arial" w:eastAsia="Calibri" w:hAnsi="Arial" w:cs="Arial"/>
                <w:b/>
                <w:sz w:val="18"/>
                <w:szCs w:val="18"/>
              </w:rPr>
              <w:t>6 MAMPARAS DE PISO IWORK DE 1.20 X 1.20</w:t>
            </w:r>
          </w:p>
          <w:p w14:paraId="602599E9" w14:textId="77777777" w:rsidR="00CB0D84" w:rsidRDefault="00CB0D84" w:rsidP="00CB0D84">
            <w:pPr>
              <w:jc w:val="both"/>
              <w:rPr>
                <w:rFonts w:ascii="Arial" w:eastAsia="Calibri" w:hAnsi="Arial" w:cs="Arial"/>
                <w:b/>
                <w:sz w:val="18"/>
                <w:szCs w:val="18"/>
              </w:rPr>
            </w:pPr>
          </w:p>
          <w:p w14:paraId="1D8E75BC" w14:textId="77777777" w:rsidR="00CB0D84" w:rsidRDefault="00CB0D84" w:rsidP="00CB0D84">
            <w:pPr>
              <w:jc w:val="both"/>
              <w:rPr>
                <w:rFonts w:ascii="Arial" w:eastAsia="Calibri" w:hAnsi="Arial" w:cs="Arial"/>
                <w:b/>
                <w:sz w:val="18"/>
                <w:szCs w:val="18"/>
              </w:rPr>
            </w:pPr>
            <w:r>
              <w:rPr>
                <w:rFonts w:ascii="Arial" w:eastAsia="Calibri" w:hAnsi="Arial" w:cs="Arial"/>
                <w:b/>
                <w:sz w:val="18"/>
                <w:szCs w:val="18"/>
              </w:rPr>
              <w:t>6 MAMPARAS CON POLICARBONATO IWORK DE 1.20 X 1.20</w:t>
            </w:r>
          </w:p>
          <w:p w14:paraId="7D476AF6" w14:textId="77777777" w:rsidR="00CB0D84" w:rsidRDefault="00CB0D84" w:rsidP="00CB0D84">
            <w:pPr>
              <w:jc w:val="both"/>
              <w:rPr>
                <w:rFonts w:ascii="Arial" w:eastAsia="Calibri" w:hAnsi="Arial" w:cs="Arial"/>
                <w:b/>
                <w:sz w:val="18"/>
                <w:szCs w:val="18"/>
              </w:rPr>
            </w:pPr>
          </w:p>
          <w:p w14:paraId="37DF4C04" w14:textId="77777777" w:rsidR="00CB0D84" w:rsidRDefault="00CB0D84" w:rsidP="00CB0D84">
            <w:pPr>
              <w:jc w:val="both"/>
              <w:rPr>
                <w:rFonts w:ascii="Arial" w:eastAsia="Calibri" w:hAnsi="Arial" w:cs="Arial"/>
                <w:b/>
                <w:sz w:val="18"/>
                <w:szCs w:val="18"/>
              </w:rPr>
            </w:pPr>
            <w:r>
              <w:rPr>
                <w:rFonts w:ascii="Arial" w:eastAsia="Calibri" w:hAnsi="Arial" w:cs="Arial"/>
                <w:b/>
                <w:sz w:val="18"/>
                <w:szCs w:val="18"/>
              </w:rPr>
              <w:t>4 REMATES PARA MAMPARA:</w:t>
            </w:r>
          </w:p>
          <w:p w14:paraId="0C73F79E" w14:textId="77777777" w:rsidR="00CB0D84" w:rsidRPr="00EC6E4E" w:rsidRDefault="00CB0D84" w:rsidP="00CB0D84">
            <w:pPr>
              <w:pStyle w:val="Prrafodelista"/>
              <w:numPr>
                <w:ilvl w:val="0"/>
                <w:numId w:val="6"/>
              </w:numPr>
              <w:contextualSpacing w:val="0"/>
              <w:jc w:val="both"/>
              <w:rPr>
                <w:rFonts w:ascii="Arial" w:eastAsia="Calibri" w:hAnsi="Arial" w:cs="Arial"/>
                <w:sz w:val="18"/>
                <w:szCs w:val="18"/>
              </w:rPr>
            </w:pPr>
            <w:r w:rsidRPr="00EC6E4E">
              <w:rPr>
                <w:rFonts w:ascii="Arial" w:eastAsia="Calibri" w:hAnsi="Arial" w:cs="Arial"/>
                <w:sz w:val="18"/>
                <w:szCs w:val="18"/>
              </w:rPr>
              <w:t>PRIVAT DE 120CM</w:t>
            </w:r>
          </w:p>
          <w:p w14:paraId="57EF2AC9" w14:textId="77777777" w:rsidR="00CB0D84" w:rsidRPr="00EC6E4E" w:rsidRDefault="00CB0D84" w:rsidP="00CB0D84">
            <w:pPr>
              <w:pStyle w:val="Prrafodelista"/>
              <w:numPr>
                <w:ilvl w:val="0"/>
                <w:numId w:val="6"/>
              </w:numPr>
              <w:contextualSpacing w:val="0"/>
              <w:jc w:val="both"/>
              <w:rPr>
                <w:rFonts w:ascii="Arial" w:eastAsia="Calibri" w:hAnsi="Arial" w:cs="Arial"/>
                <w:sz w:val="18"/>
                <w:szCs w:val="18"/>
              </w:rPr>
            </w:pPr>
            <w:r w:rsidRPr="00EC6E4E">
              <w:rPr>
                <w:rFonts w:ascii="Arial" w:eastAsia="Calibri" w:hAnsi="Arial" w:cs="Arial"/>
                <w:sz w:val="18"/>
                <w:szCs w:val="18"/>
              </w:rPr>
              <w:t>ESTRUCTURA DE ACERO CAL. 20</w:t>
            </w:r>
          </w:p>
          <w:p w14:paraId="0D493850" w14:textId="77777777" w:rsidR="00CB0D84" w:rsidRPr="00EC6E4E" w:rsidRDefault="00CB0D84" w:rsidP="00CB0D84">
            <w:pPr>
              <w:pStyle w:val="Prrafodelista"/>
              <w:numPr>
                <w:ilvl w:val="0"/>
                <w:numId w:val="6"/>
              </w:numPr>
              <w:contextualSpacing w:val="0"/>
              <w:jc w:val="both"/>
              <w:rPr>
                <w:rFonts w:ascii="Arial" w:eastAsia="Calibri" w:hAnsi="Arial" w:cs="Arial"/>
                <w:sz w:val="18"/>
                <w:szCs w:val="18"/>
              </w:rPr>
            </w:pPr>
            <w:r w:rsidRPr="00EC6E4E">
              <w:rPr>
                <w:rFonts w:ascii="Arial" w:eastAsia="Calibri" w:hAnsi="Arial" w:cs="Arial"/>
                <w:sz w:val="18"/>
                <w:szCs w:val="18"/>
              </w:rPr>
              <w:t>TAPON CURVO DE ALUMINIO INYECTADO.</w:t>
            </w:r>
          </w:p>
          <w:p w14:paraId="4D021FFE" w14:textId="6F8E3ECB" w:rsidR="00CB0D84" w:rsidRPr="00EC6E4E" w:rsidRDefault="00CB0D84" w:rsidP="00CB0D84">
            <w:pPr>
              <w:pStyle w:val="Prrafodelista"/>
              <w:numPr>
                <w:ilvl w:val="0"/>
                <w:numId w:val="6"/>
              </w:numPr>
              <w:contextualSpacing w:val="0"/>
              <w:jc w:val="both"/>
              <w:rPr>
                <w:rFonts w:ascii="Arial" w:eastAsia="Calibri" w:hAnsi="Arial" w:cs="Arial"/>
                <w:sz w:val="18"/>
                <w:szCs w:val="18"/>
              </w:rPr>
            </w:pPr>
            <w:r w:rsidRPr="00EC6E4E">
              <w:rPr>
                <w:rFonts w:ascii="Arial" w:eastAsia="Calibri" w:hAnsi="Arial" w:cs="Arial"/>
                <w:sz w:val="18"/>
                <w:szCs w:val="18"/>
              </w:rPr>
              <w:t>ACABADO EN PINTURA EPOXICA HORNEADA.</w:t>
            </w:r>
          </w:p>
          <w:p w14:paraId="65921F53" w14:textId="77777777" w:rsidR="00CB0D84" w:rsidRDefault="00CB0D84" w:rsidP="00CB0D84">
            <w:pPr>
              <w:pStyle w:val="Prrafodelista"/>
              <w:jc w:val="both"/>
              <w:rPr>
                <w:rFonts w:ascii="Arial" w:eastAsia="Calibri" w:hAnsi="Arial" w:cs="Arial"/>
                <w:b/>
                <w:sz w:val="18"/>
                <w:szCs w:val="18"/>
              </w:rPr>
            </w:pPr>
          </w:p>
          <w:p w14:paraId="31C89B01" w14:textId="77777777" w:rsidR="00CB0D84" w:rsidRDefault="00CB0D84" w:rsidP="00CB0D84">
            <w:pPr>
              <w:jc w:val="both"/>
              <w:rPr>
                <w:rFonts w:ascii="Arial" w:eastAsia="Calibri" w:hAnsi="Arial" w:cs="Arial"/>
                <w:b/>
                <w:sz w:val="18"/>
                <w:szCs w:val="18"/>
              </w:rPr>
            </w:pPr>
            <w:r>
              <w:rPr>
                <w:rFonts w:ascii="Arial" w:eastAsia="Calibri" w:hAnsi="Arial" w:cs="Arial"/>
                <w:b/>
                <w:sz w:val="18"/>
                <w:szCs w:val="18"/>
              </w:rPr>
              <w:t xml:space="preserve">2 UNIONES PARA TRZETAS </w:t>
            </w:r>
          </w:p>
          <w:p w14:paraId="77EF45C2" w14:textId="77777777" w:rsidR="00CB0D84" w:rsidRDefault="00CB0D84" w:rsidP="00CB0D84">
            <w:pPr>
              <w:jc w:val="both"/>
              <w:rPr>
                <w:rFonts w:ascii="Arial" w:eastAsia="Calibri" w:hAnsi="Arial" w:cs="Arial"/>
                <w:b/>
                <w:sz w:val="18"/>
                <w:szCs w:val="18"/>
              </w:rPr>
            </w:pPr>
          </w:p>
          <w:p w14:paraId="31541FDC" w14:textId="77777777" w:rsidR="00CB0D84" w:rsidRDefault="00CB0D84" w:rsidP="00CB0D84">
            <w:pPr>
              <w:jc w:val="both"/>
              <w:rPr>
                <w:rFonts w:ascii="Arial" w:eastAsia="Calibri" w:hAnsi="Arial" w:cs="Arial"/>
                <w:b/>
                <w:sz w:val="18"/>
                <w:szCs w:val="18"/>
              </w:rPr>
            </w:pPr>
            <w:r>
              <w:rPr>
                <w:rFonts w:ascii="Arial" w:eastAsia="Calibri" w:hAnsi="Arial" w:cs="Arial"/>
                <w:b/>
                <w:sz w:val="18"/>
                <w:szCs w:val="18"/>
              </w:rPr>
              <w:t>12 PATAS H</w:t>
            </w:r>
          </w:p>
          <w:p w14:paraId="0357027C" w14:textId="77777777" w:rsidR="00CB0D84" w:rsidRDefault="00CB0D84" w:rsidP="00CB0D84">
            <w:pPr>
              <w:jc w:val="both"/>
              <w:rPr>
                <w:rFonts w:ascii="Arial" w:eastAsia="Calibri" w:hAnsi="Arial" w:cs="Arial"/>
                <w:b/>
                <w:sz w:val="18"/>
                <w:szCs w:val="18"/>
              </w:rPr>
            </w:pPr>
          </w:p>
          <w:p w14:paraId="3C06EE11" w14:textId="77777777" w:rsidR="00CB0D84" w:rsidRDefault="00CB0D84" w:rsidP="00CB0D84">
            <w:pPr>
              <w:jc w:val="both"/>
              <w:rPr>
                <w:rFonts w:ascii="Arial" w:eastAsia="Calibri" w:hAnsi="Arial" w:cs="Arial"/>
                <w:b/>
                <w:sz w:val="18"/>
                <w:szCs w:val="18"/>
              </w:rPr>
            </w:pPr>
            <w:r>
              <w:rPr>
                <w:rFonts w:ascii="Arial" w:eastAsia="Calibri" w:hAnsi="Arial" w:cs="Arial"/>
                <w:b/>
                <w:sz w:val="18"/>
                <w:szCs w:val="18"/>
              </w:rPr>
              <w:t>24MENSULAS PARA SOPORTE INTERNO</w:t>
            </w:r>
          </w:p>
          <w:p w14:paraId="70E7E3A8" w14:textId="77777777" w:rsidR="00CB0D84" w:rsidRDefault="00CB0D84" w:rsidP="00CB0D84">
            <w:pPr>
              <w:jc w:val="both"/>
              <w:rPr>
                <w:rFonts w:ascii="Arial" w:eastAsia="Calibri" w:hAnsi="Arial" w:cs="Arial"/>
                <w:b/>
                <w:sz w:val="18"/>
                <w:szCs w:val="18"/>
              </w:rPr>
            </w:pPr>
          </w:p>
          <w:p w14:paraId="0B1589F0" w14:textId="77777777" w:rsidR="00CB0D84" w:rsidRDefault="00CB0D84" w:rsidP="00CB0D84">
            <w:pPr>
              <w:jc w:val="both"/>
              <w:rPr>
                <w:rFonts w:ascii="Arial" w:eastAsia="Calibri" w:hAnsi="Arial" w:cs="Arial"/>
                <w:b/>
                <w:sz w:val="18"/>
                <w:szCs w:val="18"/>
              </w:rPr>
            </w:pPr>
            <w:r>
              <w:rPr>
                <w:rFonts w:ascii="Arial" w:eastAsia="Calibri" w:hAnsi="Arial" w:cs="Arial"/>
                <w:b/>
                <w:sz w:val="18"/>
                <w:szCs w:val="18"/>
              </w:rPr>
              <w:t>6 ARCHIVEROS MÓVILES CON CERRADURA Y ASIENTO.</w:t>
            </w:r>
          </w:p>
          <w:p w14:paraId="545970DC" w14:textId="77777777" w:rsidR="00CB0D84" w:rsidRDefault="00CB0D84" w:rsidP="00CB0D84">
            <w:pPr>
              <w:jc w:val="both"/>
              <w:rPr>
                <w:rFonts w:ascii="Arial" w:eastAsia="Calibri" w:hAnsi="Arial" w:cs="Arial"/>
                <w:b/>
                <w:sz w:val="18"/>
                <w:szCs w:val="18"/>
              </w:rPr>
            </w:pPr>
          </w:p>
          <w:p w14:paraId="064B9C5D" w14:textId="77777777" w:rsidR="00CB0D84" w:rsidRDefault="00CB0D84" w:rsidP="00CB0D84">
            <w:pPr>
              <w:jc w:val="both"/>
              <w:rPr>
                <w:rFonts w:ascii="Arial" w:eastAsia="Calibri" w:hAnsi="Arial" w:cs="Arial"/>
                <w:b/>
                <w:sz w:val="18"/>
                <w:szCs w:val="18"/>
              </w:rPr>
            </w:pPr>
            <w:r>
              <w:rPr>
                <w:rFonts w:ascii="Arial" w:eastAsia="Calibri" w:hAnsi="Arial" w:cs="Arial"/>
                <w:b/>
                <w:sz w:val="18"/>
                <w:szCs w:val="18"/>
              </w:rPr>
              <w:t>NOTA: El color o sus combinaciones del módulo son a elegir por la unidad compradora.</w:t>
            </w:r>
          </w:p>
          <w:p w14:paraId="0AE3C8F2" w14:textId="77777777" w:rsidR="00CB0D84" w:rsidRDefault="00CB0D84" w:rsidP="00CB0D84">
            <w:pPr>
              <w:jc w:val="both"/>
              <w:rPr>
                <w:rFonts w:ascii="Arial" w:hAnsi="Arial" w:cs="Arial"/>
                <w:color w:val="000000"/>
                <w:lang w:eastAsia="es-MX"/>
              </w:rPr>
            </w:pPr>
          </w:p>
        </w:tc>
      </w:tr>
    </w:tbl>
    <w:p w14:paraId="443D0954" w14:textId="77777777" w:rsidR="00361D12" w:rsidRDefault="00361D12" w:rsidP="00CB0D84">
      <w:pPr>
        <w:jc w:val="both"/>
        <w:rPr>
          <w:lang w:val="es-ES_tradnl"/>
        </w:rPr>
      </w:pPr>
    </w:p>
    <w:p w14:paraId="226C2BAC" w14:textId="47F95BA1" w:rsidR="00CB0D84" w:rsidRDefault="00CB0D84" w:rsidP="00CB0D84">
      <w:pPr>
        <w:jc w:val="both"/>
        <w:rPr>
          <w:lang w:val="es-ES_tradnl"/>
        </w:rPr>
      </w:pPr>
      <w:r>
        <w:rPr>
          <w:lang w:val="es-ES_tradnl"/>
        </w:rPr>
        <w:t>Con fecha 01 de diciembre se realizó una invitación a cuando menos tres personas IRF-002-2017 el cual se dio fallo el día 13 de diciembre del 2017, quedando desiertas las siguientes partidas.</w:t>
      </w:r>
    </w:p>
    <w:p w14:paraId="2BE9A540" w14:textId="77777777" w:rsidR="00CB0D84" w:rsidRDefault="00CB0D84" w:rsidP="00CB0D84">
      <w:pPr>
        <w:jc w:val="both"/>
        <w:rPr>
          <w:lang w:val="es-ES_tradnl"/>
        </w:rPr>
      </w:pPr>
    </w:p>
    <w:tbl>
      <w:tblPr>
        <w:tblStyle w:val="Tablaconcuadrcula"/>
        <w:tblW w:w="9067" w:type="dxa"/>
        <w:tblLook w:val="04A0" w:firstRow="1" w:lastRow="0" w:firstColumn="1" w:lastColumn="0" w:noHBand="0" w:noVBand="1"/>
      </w:tblPr>
      <w:tblGrid>
        <w:gridCol w:w="1194"/>
        <w:gridCol w:w="803"/>
        <w:gridCol w:w="644"/>
        <w:gridCol w:w="6426"/>
      </w:tblGrid>
      <w:tr w:rsidR="00CB0D84" w14:paraId="6EEECB7B" w14:textId="77777777" w:rsidTr="00E90454">
        <w:trPr>
          <w:trHeight w:val="347"/>
        </w:trPr>
        <w:tc>
          <w:tcPr>
            <w:tcW w:w="1194" w:type="dxa"/>
          </w:tcPr>
          <w:p w14:paraId="27F8699D" w14:textId="77777777" w:rsidR="00CB0D84" w:rsidRPr="00CB0D84" w:rsidRDefault="00CB0D84" w:rsidP="00E90454">
            <w:pPr>
              <w:jc w:val="center"/>
              <w:rPr>
                <w:rFonts w:ascii="Arial" w:hAnsi="Arial" w:cs="Arial"/>
                <w:b/>
                <w:sz w:val="18"/>
                <w:szCs w:val="18"/>
              </w:rPr>
            </w:pPr>
            <w:r w:rsidRPr="00CB0D84">
              <w:rPr>
                <w:rFonts w:ascii="Arial" w:hAnsi="Arial" w:cs="Arial"/>
                <w:b/>
                <w:sz w:val="18"/>
                <w:szCs w:val="18"/>
              </w:rPr>
              <w:t>PARTIDA</w:t>
            </w:r>
          </w:p>
        </w:tc>
        <w:tc>
          <w:tcPr>
            <w:tcW w:w="803" w:type="dxa"/>
          </w:tcPr>
          <w:p w14:paraId="7FF86F2B" w14:textId="77777777" w:rsidR="00CB0D84" w:rsidRPr="00CB0D84" w:rsidRDefault="00CB0D84" w:rsidP="00E90454">
            <w:pPr>
              <w:jc w:val="center"/>
              <w:rPr>
                <w:rFonts w:ascii="Arial" w:hAnsi="Arial" w:cs="Arial"/>
                <w:b/>
                <w:sz w:val="18"/>
                <w:szCs w:val="18"/>
              </w:rPr>
            </w:pPr>
            <w:r w:rsidRPr="00CB0D84">
              <w:rPr>
                <w:rFonts w:ascii="Arial" w:hAnsi="Arial" w:cs="Arial"/>
                <w:b/>
                <w:sz w:val="18"/>
                <w:szCs w:val="18"/>
              </w:rPr>
              <w:t>LOTE</w:t>
            </w:r>
          </w:p>
        </w:tc>
        <w:tc>
          <w:tcPr>
            <w:tcW w:w="644" w:type="dxa"/>
          </w:tcPr>
          <w:p w14:paraId="78CDBB3B" w14:textId="77777777" w:rsidR="00CB0D84" w:rsidRPr="00CB0D84" w:rsidRDefault="00CB0D84" w:rsidP="00E90454">
            <w:pPr>
              <w:jc w:val="center"/>
              <w:rPr>
                <w:rFonts w:ascii="Arial" w:hAnsi="Arial" w:cs="Arial"/>
                <w:b/>
                <w:sz w:val="18"/>
                <w:szCs w:val="18"/>
              </w:rPr>
            </w:pPr>
            <w:r w:rsidRPr="00CB0D84">
              <w:rPr>
                <w:rFonts w:ascii="Arial" w:hAnsi="Arial" w:cs="Arial"/>
                <w:b/>
                <w:sz w:val="18"/>
                <w:szCs w:val="18"/>
              </w:rPr>
              <w:t>U/M</w:t>
            </w:r>
          </w:p>
        </w:tc>
        <w:tc>
          <w:tcPr>
            <w:tcW w:w="6426" w:type="dxa"/>
          </w:tcPr>
          <w:p w14:paraId="0794B4F5" w14:textId="77777777" w:rsidR="00CB0D84" w:rsidRPr="00CB0D84" w:rsidRDefault="00CB0D84" w:rsidP="00E90454">
            <w:pPr>
              <w:jc w:val="center"/>
              <w:rPr>
                <w:rFonts w:ascii="Arial" w:hAnsi="Arial" w:cs="Arial"/>
                <w:b/>
                <w:sz w:val="18"/>
                <w:szCs w:val="18"/>
              </w:rPr>
            </w:pPr>
            <w:r w:rsidRPr="00CB0D84">
              <w:rPr>
                <w:rFonts w:ascii="Arial" w:hAnsi="Arial" w:cs="Arial"/>
                <w:b/>
                <w:sz w:val="18"/>
                <w:szCs w:val="18"/>
              </w:rPr>
              <w:t>DESCRIPCIÓN</w:t>
            </w:r>
          </w:p>
        </w:tc>
      </w:tr>
      <w:tr w:rsidR="00CB0D84" w14:paraId="5CDBCF35" w14:textId="77777777" w:rsidTr="00E90454">
        <w:trPr>
          <w:trHeight w:val="347"/>
        </w:trPr>
        <w:tc>
          <w:tcPr>
            <w:tcW w:w="1194" w:type="dxa"/>
            <w:vAlign w:val="center"/>
          </w:tcPr>
          <w:p w14:paraId="14CD08E1" w14:textId="77777777" w:rsidR="00CB0D84" w:rsidRPr="00CB0D84" w:rsidRDefault="00CB0D84" w:rsidP="00E90454">
            <w:pPr>
              <w:jc w:val="center"/>
              <w:rPr>
                <w:rFonts w:ascii="Arial" w:hAnsi="Arial" w:cs="Arial"/>
                <w:b/>
                <w:sz w:val="18"/>
                <w:szCs w:val="18"/>
              </w:rPr>
            </w:pPr>
            <w:r w:rsidRPr="00CB0D84">
              <w:rPr>
                <w:rFonts w:ascii="Arial" w:hAnsi="Arial" w:cs="Arial"/>
                <w:b/>
                <w:sz w:val="18"/>
                <w:szCs w:val="18"/>
              </w:rPr>
              <w:t>2</w:t>
            </w:r>
          </w:p>
        </w:tc>
        <w:tc>
          <w:tcPr>
            <w:tcW w:w="803" w:type="dxa"/>
            <w:vAlign w:val="center"/>
          </w:tcPr>
          <w:p w14:paraId="18DA6DF7" w14:textId="77777777" w:rsidR="00CB0D84" w:rsidRPr="00CB0D84" w:rsidRDefault="00CB0D84" w:rsidP="00E90454">
            <w:pPr>
              <w:jc w:val="center"/>
              <w:rPr>
                <w:rFonts w:ascii="Arial" w:hAnsi="Arial" w:cs="Arial"/>
                <w:b/>
                <w:sz w:val="18"/>
                <w:szCs w:val="18"/>
              </w:rPr>
            </w:pPr>
            <w:r>
              <w:rPr>
                <w:rFonts w:ascii="Arial" w:hAnsi="Arial" w:cs="Arial"/>
                <w:b/>
                <w:sz w:val="18"/>
                <w:szCs w:val="18"/>
              </w:rPr>
              <w:t>1.3</w:t>
            </w:r>
          </w:p>
        </w:tc>
        <w:tc>
          <w:tcPr>
            <w:tcW w:w="644" w:type="dxa"/>
            <w:vAlign w:val="center"/>
          </w:tcPr>
          <w:p w14:paraId="0EB9687C" w14:textId="77777777" w:rsidR="00CB0D84" w:rsidRPr="00CB0D84" w:rsidRDefault="00CB0D84" w:rsidP="00E90454">
            <w:pPr>
              <w:jc w:val="center"/>
              <w:rPr>
                <w:rFonts w:ascii="Arial" w:hAnsi="Arial" w:cs="Arial"/>
                <w:b/>
                <w:sz w:val="18"/>
                <w:szCs w:val="18"/>
              </w:rPr>
            </w:pPr>
            <w:r>
              <w:rPr>
                <w:rFonts w:ascii="Arial" w:hAnsi="Arial" w:cs="Arial"/>
                <w:b/>
                <w:sz w:val="18"/>
                <w:szCs w:val="18"/>
              </w:rPr>
              <w:t>KIT</w:t>
            </w:r>
          </w:p>
        </w:tc>
        <w:tc>
          <w:tcPr>
            <w:tcW w:w="6426" w:type="dxa"/>
          </w:tcPr>
          <w:p w14:paraId="79EA2905" w14:textId="77777777" w:rsidR="00CB0D84" w:rsidRDefault="00CB0D84" w:rsidP="00E90454">
            <w:pPr>
              <w:jc w:val="both"/>
              <w:rPr>
                <w:rFonts w:ascii="Arial" w:hAnsi="Arial" w:cs="Arial"/>
                <w:b/>
                <w:sz w:val="18"/>
                <w:szCs w:val="18"/>
              </w:rPr>
            </w:pPr>
            <w:r w:rsidRPr="00D46DC6">
              <w:rPr>
                <w:rFonts w:ascii="Arial" w:hAnsi="Arial" w:cs="Arial"/>
                <w:b/>
                <w:sz w:val="18"/>
                <w:szCs w:val="18"/>
              </w:rPr>
              <w:t>SISTEMA DE RADIO PARA INTERNET</w:t>
            </w:r>
          </w:p>
          <w:p w14:paraId="2734AC10" w14:textId="77777777" w:rsidR="00CB0D84" w:rsidRPr="00D46DC6" w:rsidRDefault="00CB0D84" w:rsidP="00E90454">
            <w:pPr>
              <w:jc w:val="both"/>
              <w:rPr>
                <w:rFonts w:ascii="Arial" w:hAnsi="Arial" w:cs="Arial"/>
                <w:b/>
                <w:sz w:val="18"/>
                <w:szCs w:val="18"/>
              </w:rPr>
            </w:pPr>
            <w:r>
              <w:rPr>
                <w:rFonts w:ascii="Arial" w:hAnsi="Arial" w:cs="Arial"/>
                <w:b/>
                <w:sz w:val="18"/>
                <w:szCs w:val="18"/>
              </w:rPr>
              <w:t>(punto de enlace inalámbrico)</w:t>
            </w:r>
          </w:p>
          <w:p w14:paraId="2AB9B668" w14:textId="77777777" w:rsidR="00CB0D84" w:rsidRPr="00D46DC6" w:rsidRDefault="00CB0D84" w:rsidP="00E90454">
            <w:pPr>
              <w:rPr>
                <w:rFonts w:ascii="Arial" w:hAnsi="Arial" w:cs="Arial"/>
                <w:sz w:val="18"/>
                <w:szCs w:val="18"/>
              </w:rPr>
            </w:pPr>
          </w:p>
          <w:p w14:paraId="31979065" w14:textId="77777777" w:rsidR="00CB0D84" w:rsidRPr="00D46DC6" w:rsidRDefault="00CB0D84" w:rsidP="00E90454">
            <w:pPr>
              <w:jc w:val="both"/>
              <w:rPr>
                <w:rFonts w:ascii="Arial" w:hAnsi="Arial" w:cs="Arial"/>
                <w:sz w:val="18"/>
                <w:szCs w:val="18"/>
              </w:rPr>
            </w:pPr>
            <w:r w:rsidRPr="00D46DC6">
              <w:rPr>
                <w:rFonts w:ascii="Arial" w:hAnsi="Arial" w:cs="Arial"/>
                <w:sz w:val="18"/>
                <w:szCs w:val="18"/>
              </w:rPr>
              <w:t xml:space="preserve">Suministro, instalación y puesta a punto enlace inalámbrico </w:t>
            </w:r>
            <w:r w:rsidRPr="00D46DC6">
              <w:rPr>
                <w:rFonts w:ascii="Arial" w:hAnsi="Arial" w:cs="Arial"/>
                <w:b/>
                <w:sz w:val="18"/>
                <w:szCs w:val="18"/>
              </w:rPr>
              <w:t>MODELO EPMP 1000</w:t>
            </w:r>
            <w:r w:rsidRPr="00D46DC6">
              <w:rPr>
                <w:rFonts w:ascii="Arial" w:hAnsi="Arial" w:cs="Arial"/>
                <w:sz w:val="18"/>
                <w:szCs w:val="18"/>
              </w:rPr>
              <w:t>, dos antenas de plato solido polarización dual de 32 dbi,2 supresores de descarga ethernet 600-sshg marca cambium networks,2 bases de montaje para antena en torre de comunicaciones y cableado hasta el sitio delo cliente entre la torre de comunicaciones del c4 en el cerro de la iguana y la torre de comunicaciones de la universidad tecnológica de calvillo.</w:t>
            </w:r>
          </w:p>
          <w:p w14:paraId="1E8B39A7" w14:textId="77777777" w:rsidR="00CB0D84" w:rsidRPr="00D46DC6" w:rsidRDefault="00CB0D84" w:rsidP="00E90454">
            <w:pPr>
              <w:jc w:val="both"/>
              <w:rPr>
                <w:rFonts w:ascii="Arial" w:hAnsi="Arial" w:cs="Arial"/>
                <w:sz w:val="18"/>
                <w:szCs w:val="18"/>
              </w:rPr>
            </w:pPr>
          </w:p>
          <w:p w14:paraId="5E2F6FAB" w14:textId="77777777" w:rsidR="00CB0D84" w:rsidRDefault="00CB0D84" w:rsidP="00E90454">
            <w:pPr>
              <w:jc w:val="both"/>
              <w:rPr>
                <w:rFonts w:ascii="Arial" w:hAnsi="Arial" w:cs="Arial"/>
                <w:color w:val="000000"/>
                <w:lang w:eastAsia="es-MX"/>
              </w:rPr>
            </w:pPr>
            <w:r w:rsidRPr="00D46DC6">
              <w:rPr>
                <w:rFonts w:ascii="Arial" w:hAnsi="Arial" w:cs="Arial"/>
                <w:sz w:val="18"/>
                <w:szCs w:val="18"/>
              </w:rPr>
              <w:t>Será necesario visitar las instalaciones de la UT Calvillo para ver necesidad de material a utilizar.</w:t>
            </w:r>
          </w:p>
        </w:tc>
      </w:tr>
      <w:tr w:rsidR="00CB0D84" w14:paraId="7FAF02A5" w14:textId="77777777" w:rsidTr="00E90454">
        <w:trPr>
          <w:trHeight w:val="347"/>
        </w:trPr>
        <w:tc>
          <w:tcPr>
            <w:tcW w:w="1194" w:type="dxa"/>
            <w:vAlign w:val="center"/>
          </w:tcPr>
          <w:p w14:paraId="77A90728" w14:textId="77777777" w:rsidR="00CB0D84" w:rsidRPr="00CB0D84" w:rsidRDefault="00CB0D84" w:rsidP="00E90454">
            <w:pPr>
              <w:jc w:val="center"/>
              <w:rPr>
                <w:rFonts w:ascii="Arial" w:hAnsi="Arial" w:cs="Arial"/>
                <w:b/>
                <w:sz w:val="18"/>
                <w:szCs w:val="18"/>
              </w:rPr>
            </w:pPr>
            <w:r>
              <w:rPr>
                <w:rFonts w:ascii="Arial" w:hAnsi="Arial" w:cs="Arial"/>
                <w:b/>
                <w:sz w:val="18"/>
                <w:szCs w:val="18"/>
              </w:rPr>
              <w:t>5</w:t>
            </w:r>
          </w:p>
        </w:tc>
        <w:tc>
          <w:tcPr>
            <w:tcW w:w="803" w:type="dxa"/>
            <w:vAlign w:val="center"/>
          </w:tcPr>
          <w:p w14:paraId="2A8480BE" w14:textId="77777777" w:rsidR="00CB0D84" w:rsidRPr="00CB0D84" w:rsidRDefault="00CB0D84" w:rsidP="00E90454">
            <w:pPr>
              <w:jc w:val="center"/>
              <w:rPr>
                <w:rFonts w:ascii="Arial" w:hAnsi="Arial" w:cs="Arial"/>
                <w:b/>
                <w:sz w:val="18"/>
                <w:szCs w:val="18"/>
              </w:rPr>
            </w:pPr>
            <w:r>
              <w:rPr>
                <w:rFonts w:ascii="Arial" w:hAnsi="Arial" w:cs="Arial"/>
                <w:b/>
                <w:sz w:val="18"/>
                <w:szCs w:val="18"/>
              </w:rPr>
              <w:t xml:space="preserve"> 1.5</w:t>
            </w:r>
          </w:p>
        </w:tc>
        <w:tc>
          <w:tcPr>
            <w:tcW w:w="644" w:type="dxa"/>
            <w:vAlign w:val="center"/>
          </w:tcPr>
          <w:p w14:paraId="384BD290" w14:textId="77777777" w:rsidR="00CB0D84" w:rsidRPr="00CB0D84" w:rsidRDefault="00CB0D84" w:rsidP="00E90454">
            <w:pPr>
              <w:jc w:val="center"/>
              <w:rPr>
                <w:rFonts w:ascii="Arial" w:hAnsi="Arial" w:cs="Arial"/>
                <w:b/>
                <w:sz w:val="18"/>
                <w:szCs w:val="18"/>
              </w:rPr>
            </w:pPr>
            <w:r>
              <w:rPr>
                <w:rFonts w:ascii="Arial" w:hAnsi="Arial" w:cs="Arial"/>
                <w:b/>
                <w:sz w:val="18"/>
                <w:szCs w:val="18"/>
              </w:rPr>
              <w:t>PZA</w:t>
            </w:r>
          </w:p>
        </w:tc>
        <w:tc>
          <w:tcPr>
            <w:tcW w:w="6426" w:type="dxa"/>
          </w:tcPr>
          <w:p w14:paraId="4FD9BA79" w14:textId="77777777" w:rsidR="00CB0D84" w:rsidRDefault="00CB0D84" w:rsidP="00E90454">
            <w:pPr>
              <w:jc w:val="both"/>
              <w:rPr>
                <w:rFonts w:ascii="Arial" w:eastAsia="Calibri" w:hAnsi="Arial" w:cs="Arial"/>
                <w:sz w:val="18"/>
                <w:szCs w:val="18"/>
              </w:rPr>
            </w:pPr>
            <w:r>
              <w:rPr>
                <w:rFonts w:ascii="Arial" w:eastAsia="Calibri" w:hAnsi="Arial" w:cs="Arial"/>
                <w:sz w:val="18"/>
                <w:szCs w:val="18"/>
              </w:rPr>
              <w:t xml:space="preserve">1 </w:t>
            </w:r>
            <w:r w:rsidRPr="00D46DC6">
              <w:rPr>
                <w:rFonts w:ascii="Arial" w:eastAsia="Calibri" w:hAnsi="Arial" w:cs="Arial"/>
                <w:sz w:val="18"/>
                <w:szCs w:val="18"/>
              </w:rPr>
              <w:t>Extintor Nuevo de C0² de 6.8 kg</w:t>
            </w:r>
          </w:p>
          <w:p w14:paraId="6ED39DD4" w14:textId="77777777" w:rsidR="00CB0D84" w:rsidRDefault="00CB0D84" w:rsidP="00E90454">
            <w:pPr>
              <w:jc w:val="both"/>
              <w:rPr>
                <w:rFonts w:ascii="Arial" w:eastAsia="Calibri" w:hAnsi="Arial" w:cs="Arial"/>
                <w:sz w:val="18"/>
                <w:szCs w:val="18"/>
              </w:rPr>
            </w:pPr>
            <w:r>
              <w:rPr>
                <w:rFonts w:ascii="Arial" w:eastAsia="Calibri" w:hAnsi="Arial" w:cs="Arial"/>
                <w:sz w:val="18"/>
                <w:szCs w:val="18"/>
              </w:rPr>
              <w:t xml:space="preserve">2 </w:t>
            </w:r>
            <w:r w:rsidRPr="00D46DC6">
              <w:rPr>
                <w:rFonts w:ascii="Arial" w:eastAsia="Calibri" w:hAnsi="Arial" w:cs="Arial"/>
                <w:sz w:val="18"/>
                <w:szCs w:val="18"/>
              </w:rPr>
              <w:t>Extintor</w:t>
            </w:r>
            <w:r>
              <w:rPr>
                <w:rFonts w:ascii="Arial" w:eastAsia="Calibri" w:hAnsi="Arial" w:cs="Arial"/>
                <w:sz w:val="18"/>
                <w:szCs w:val="18"/>
              </w:rPr>
              <w:t>es</w:t>
            </w:r>
            <w:r w:rsidRPr="00D46DC6">
              <w:rPr>
                <w:rFonts w:ascii="Arial" w:eastAsia="Calibri" w:hAnsi="Arial" w:cs="Arial"/>
                <w:sz w:val="18"/>
                <w:szCs w:val="18"/>
              </w:rPr>
              <w:t xml:space="preserve"> Nuevo</w:t>
            </w:r>
            <w:r>
              <w:rPr>
                <w:rFonts w:ascii="Arial" w:eastAsia="Calibri" w:hAnsi="Arial" w:cs="Arial"/>
                <w:sz w:val="18"/>
                <w:szCs w:val="18"/>
              </w:rPr>
              <w:t>s</w:t>
            </w:r>
            <w:r w:rsidRPr="00D46DC6">
              <w:rPr>
                <w:rFonts w:ascii="Arial" w:eastAsia="Calibri" w:hAnsi="Arial" w:cs="Arial"/>
                <w:sz w:val="18"/>
                <w:szCs w:val="18"/>
              </w:rPr>
              <w:t xml:space="preserve"> de C0² de 4.5 kg</w:t>
            </w:r>
          </w:p>
          <w:p w14:paraId="475AC11B" w14:textId="77777777" w:rsidR="00CB0D84" w:rsidRDefault="00CB0D84" w:rsidP="00E90454">
            <w:pPr>
              <w:jc w:val="both"/>
              <w:rPr>
                <w:rFonts w:ascii="Arial" w:hAnsi="Arial" w:cs="Arial"/>
                <w:color w:val="000000"/>
                <w:lang w:eastAsia="es-MX"/>
              </w:rPr>
            </w:pPr>
            <w:r>
              <w:rPr>
                <w:rFonts w:ascii="Arial" w:eastAsia="Calibri" w:hAnsi="Arial" w:cs="Arial"/>
                <w:sz w:val="18"/>
                <w:szCs w:val="18"/>
              </w:rPr>
              <w:t xml:space="preserve">2 </w:t>
            </w:r>
            <w:r w:rsidRPr="00D46DC6">
              <w:rPr>
                <w:rFonts w:ascii="Arial" w:eastAsia="Calibri" w:hAnsi="Arial" w:cs="Arial"/>
                <w:sz w:val="18"/>
                <w:szCs w:val="18"/>
              </w:rPr>
              <w:t>Extintor</w:t>
            </w:r>
            <w:r>
              <w:rPr>
                <w:rFonts w:ascii="Arial" w:eastAsia="Calibri" w:hAnsi="Arial" w:cs="Arial"/>
                <w:sz w:val="18"/>
                <w:szCs w:val="18"/>
              </w:rPr>
              <w:t xml:space="preserve">es </w:t>
            </w:r>
            <w:r w:rsidRPr="00D46DC6">
              <w:rPr>
                <w:rFonts w:ascii="Arial" w:eastAsia="Calibri" w:hAnsi="Arial" w:cs="Arial"/>
                <w:sz w:val="18"/>
                <w:szCs w:val="18"/>
              </w:rPr>
              <w:t>Nuevos de C0² de 9.0 kg</w:t>
            </w:r>
          </w:p>
        </w:tc>
      </w:tr>
    </w:tbl>
    <w:p w14:paraId="2DB7E631" w14:textId="77777777" w:rsidR="00C60C04" w:rsidRDefault="00C60C04" w:rsidP="00DC63FC">
      <w:pPr>
        <w:jc w:val="both"/>
        <w:rPr>
          <w:lang w:val="es-ES_tradnl"/>
        </w:rPr>
      </w:pPr>
    </w:p>
    <w:p w14:paraId="33C92E13" w14:textId="03DEF3D2" w:rsidR="00361D12" w:rsidRPr="00014BDF" w:rsidRDefault="00361D12" w:rsidP="00DC63FC">
      <w:pPr>
        <w:jc w:val="both"/>
        <w:rPr>
          <w:rFonts w:ascii="Arial" w:hAnsi="Arial" w:cs="Arial"/>
          <w:lang w:val="es-ES_tradnl"/>
        </w:rPr>
      </w:pPr>
      <w:r>
        <w:rPr>
          <w:rFonts w:ascii="Arial" w:hAnsi="Arial" w:cs="Arial"/>
          <w:lang w:val="es-ES_tradnl"/>
        </w:rPr>
        <w:t>Es por tal motivo que l</w:t>
      </w:r>
      <w:r w:rsidRPr="00F360E7">
        <w:rPr>
          <w:rFonts w:ascii="Arial" w:hAnsi="Arial" w:cs="Arial"/>
          <w:lang w:val="es-ES_tradnl"/>
        </w:rPr>
        <w:t>a Universidad Tecnológica de Ca</w:t>
      </w:r>
      <w:r>
        <w:rPr>
          <w:rFonts w:ascii="Arial" w:hAnsi="Arial" w:cs="Arial"/>
          <w:lang w:val="es-ES_tradnl"/>
        </w:rPr>
        <w:t xml:space="preserve">lvillo, así como cita </w:t>
      </w:r>
      <w:r w:rsidRPr="00F360E7">
        <w:rPr>
          <w:rFonts w:ascii="Arial" w:hAnsi="Arial" w:cs="Arial"/>
          <w:lang w:val="es-ES_tradnl"/>
        </w:rPr>
        <w:t>la Ley de Adquisiciones, Arrendamientos y Serv</w:t>
      </w:r>
      <w:r w:rsidR="0071401B">
        <w:rPr>
          <w:rFonts w:ascii="Arial" w:hAnsi="Arial" w:cs="Arial"/>
          <w:lang w:val="es-ES_tradnl"/>
        </w:rPr>
        <w:t xml:space="preserve">icios del Sector Publico, en su artículo 42 penúltimo y último párrafo, artículo </w:t>
      </w:r>
      <w:r w:rsidRPr="00F360E7">
        <w:rPr>
          <w:rFonts w:ascii="Arial" w:hAnsi="Arial" w:cs="Arial"/>
          <w:lang w:val="es-ES_tradnl"/>
        </w:rPr>
        <w:t>36 segundo párrafo se utiliza el criterio de evaluación BINARIO quedando de la siguiente manera y:</w:t>
      </w:r>
    </w:p>
    <w:p w14:paraId="18285150" w14:textId="1B43865B" w:rsidR="000C102F" w:rsidRPr="00014BDF" w:rsidRDefault="000C102F" w:rsidP="00014BDF">
      <w:pPr>
        <w:jc w:val="center"/>
        <w:rPr>
          <w:rFonts w:ascii="Arial" w:hAnsi="Arial" w:cs="Arial"/>
          <w:b/>
          <w:lang w:val="es-ES_tradnl"/>
        </w:rPr>
      </w:pPr>
      <w:r w:rsidRPr="00014BDF">
        <w:rPr>
          <w:rFonts w:ascii="Arial" w:hAnsi="Arial" w:cs="Arial"/>
          <w:b/>
          <w:lang w:val="es-ES_tradnl"/>
        </w:rPr>
        <w:lastRenderedPageBreak/>
        <w:t>R E S U E L V E</w:t>
      </w:r>
    </w:p>
    <w:p w14:paraId="475D8C6D" w14:textId="232C66EB" w:rsidR="000C102F" w:rsidRPr="00014BDF" w:rsidRDefault="000C102F" w:rsidP="000C102F">
      <w:pPr>
        <w:jc w:val="both"/>
        <w:rPr>
          <w:rFonts w:ascii="Arial" w:hAnsi="Arial" w:cs="Arial"/>
        </w:rPr>
      </w:pPr>
      <w:r w:rsidRPr="00014BDF">
        <w:rPr>
          <w:rFonts w:ascii="Arial" w:hAnsi="Arial" w:cs="Arial"/>
          <w:b/>
          <w:lang w:val="es-ES_tradnl"/>
        </w:rPr>
        <w:t xml:space="preserve">PRIMERO. - </w:t>
      </w:r>
      <w:r w:rsidRPr="00014BDF">
        <w:rPr>
          <w:rFonts w:ascii="Arial" w:hAnsi="Arial" w:cs="Arial"/>
          <w:lang w:val="es-ES_tradnl"/>
        </w:rPr>
        <w:t xml:space="preserve">Se </w:t>
      </w:r>
      <w:r w:rsidRPr="00014BDF">
        <w:rPr>
          <w:rFonts w:ascii="Arial" w:hAnsi="Arial" w:cs="Arial"/>
          <w:b/>
          <w:i/>
          <w:u w:val="single"/>
          <w:lang w:val="es-ES_tradnl"/>
        </w:rPr>
        <w:t xml:space="preserve">otorga adjudicación directa </w:t>
      </w:r>
      <w:r w:rsidR="00BD6ACC" w:rsidRPr="00014BDF">
        <w:rPr>
          <w:rFonts w:ascii="Arial" w:hAnsi="Arial" w:cs="Arial"/>
          <w:lang w:val="es-ES_tradnl"/>
        </w:rPr>
        <w:t>la partida 5</w:t>
      </w:r>
      <w:r w:rsidR="00014BDF" w:rsidRPr="00014BDF">
        <w:rPr>
          <w:rFonts w:ascii="Arial" w:hAnsi="Arial" w:cs="Arial"/>
          <w:lang w:val="es-ES_tradnl"/>
        </w:rPr>
        <w:t xml:space="preserve"> a</w:t>
      </w:r>
      <w:r w:rsidRPr="00014BDF">
        <w:rPr>
          <w:rFonts w:ascii="Arial" w:hAnsi="Arial" w:cs="Arial"/>
          <w:lang w:val="es-ES_tradnl"/>
        </w:rPr>
        <w:t xml:space="preserve"> </w:t>
      </w:r>
      <w:r w:rsidRPr="00014BDF">
        <w:rPr>
          <w:rFonts w:ascii="Arial" w:hAnsi="Arial" w:cs="Arial"/>
          <w:b/>
          <w:lang w:val="es-ES_tradnl"/>
        </w:rPr>
        <w:t xml:space="preserve">INDUSTRIAS DE </w:t>
      </w:r>
      <w:r w:rsidR="003D4F45" w:rsidRPr="00014BDF">
        <w:rPr>
          <w:rFonts w:ascii="Arial" w:hAnsi="Arial" w:cs="Arial"/>
          <w:b/>
          <w:lang w:val="es-ES_tradnl"/>
        </w:rPr>
        <w:t>PALERÍA</w:t>
      </w:r>
      <w:r w:rsidRPr="00014BDF">
        <w:rPr>
          <w:rFonts w:ascii="Arial" w:hAnsi="Arial" w:cs="Arial"/>
          <w:b/>
          <w:lang w:val="es-ES_tradnl"/>
        </w:rPr>
        <w:t>, S</w:t>
      </w:r>
      <w:r w:rsidR="003D4F45" w:rsidRPr="00014BDF">
        <w:rPr>
          <w:rFonts w:ascii="Arial" w:hAnsi="Arial" w:cs="Arial"/>
          <w:b/>
          <w:lang w:val="es-ES_tradnl"/>
        </w:rPr>
        <w:t>.</w:t>
      </w:r>
      <w:r w:rsidRPr="00014BDF">
        <w:rPr>
          <w:rFonts w:ascii="Arial" w:hAnsi="Arial" w:cs="Arial"/>
          <w:b/>
          <w:lang w:val="es-ES_tradnl"/>
        </w:rPr>
        <w:t>A</w:t>
      </w:r>
      <w:r w:rsidR="003D4F45" w:rsidRPr="00014BDF">
        <w:rPr>
          <w:rFonts w:ascii="Arial" w:hAnsi="Arial" w:cs="Arial"/>
          <w:b/>
          <w:lang w:val="es-ES_tradnl"/>
        </w:rPr>
        <w:t>.</w:t>
      </w:r>
      <w:r w:rsidRPr="00014BDF">
        <w:rPr>
          <w:rFonts w:ascii="Arial" w:hAnsi="Arial" w:cs="Arial"/>
          <w:b/>
          <w:lang w:val="es-ES_tradnl"/>
        </w:rPr>
        <w:t xml:space="preserve"> DE C.V</w:t>
      </w:r>
      <w:r w:rsidRPr="00014BDF">
        <w:rPr>
          <w:rFonts w:ascii="Arial" w:hAnsi="Arial" w:cs="Arial"/>
          <w:lang w:val="es-ES_tradnl"/>
        </w:rPr>
        <w:t>. de</w:t>
      </w:r>
      <w:r w:rsidRPr="00014BDF">
        <w:rPr>
          <w:rFonts w:ascii="Arial" w:hAnsi="Arial" w:cs="Arial"/>
          <w:b/>
        </w:rPr>
        <w:t xml:space="preserve">, </w:t>
      </w:r>
      <w:r w:rsidRPr="00014BDF">
        <w:rPr>
          <w:rFonts w:ascii="Arial" w:hAnsi="Arial" w:cs="Arial"/>
        </w:rPr>
        <w:t xml:space="preserve">por un monto de </w:t>
      </w:r>
      <w:r w:rsidR="001B6560">
        <w:rPr>
          <w:rFonts w:ascii="Arial" w:hAnsi="Arial" w:cs="Arial"/>
          <w:b/>
        </w:rPr>
        <w:t>$13,384.08</w:t>
      </w:r>
      <w:r w:rsidR="001B6560" w:rsidRPr="00014BDF">
        <w:rPr>
          <w:rFonts w:ascii="Arial" w:hAnsi="Arial" w:cs="Arial"/>
          <w:b/>
        </w:rPr>
        <w:t xml:space="preserve"> (</w:t>
      </w:r>
      <w:r w:rsidR="001B6560">
        <w:rPr>
          <w:rFonts w:ascii="Arial" w:hAnsi="Arial" w:cs="Arial"/>
          <w:b/>
        </w:rPr>
        <w:t xml:space="preserve">TRECE MIL TRECIENTOS OCHENTA Y CUATRO </w:t>
      </w:r>
      <w:r w:rsidR="001B6560" w:rsidRPr="00014BDF">
        <w:rPr>
          <w:rFonts w:ascii="Arial" w:hAnsi="Arial" w:cs="Arial"/>
          <w:b/>
        </w:rPr>
        <w:t>PESOS</w:t>
      </w:r>
      <w:r w:rsidR="001B6560">
        <w:rPr>
          <w:rFonts w:ascii="Arial" w:hAnsi="Arial" w:cs="Arial"/>
          <w:b/>
        </w:rPr>
        <w:t xml:space="preserve"> 08</w:t>
      </w:r>
      <w:r w:rsidR="001B6560" w:rsidRPr="00014BDF">
        <w:rPr>
          <w:rFonts w:ascii="Arial" w:hAnsi="Arial" w:cs="Arial"/>
          <w:b/>
        </w:rPr>
        <w:t>/100 M.N.)</w:t>
      </w:r>
      <w:bookmarkStart w:id="0" w:name="_GoBack"/>
      <w:bookmarkEnd w:id="0"/>
      <w:r w:rsidRPr="00014BDF">
        <w:rPr>
          <w:rFonts w:ascii="Arial" w:hAnsi="Arial" w:cs="Arial"/>
          <w:b/>
        </w:rPr>
        <w:t xml:space="preserve"> </w:t>
      </w:r>
      <w:r w:rsidR="00014BDF" w:rsidRPr="00014BDF">
        <w:rPr>
          <w:rFonts w:ascii="Arial" w:hAnsi="Arial" w:cs="Arial"/>
        </w:rPr>
        <w:t>IVA</w:t>
      </w:r>
      <w:r w:rsidR="003D4F45" w:rsidRPr="00014BDF">
        <w:rPr>
          <w:rFonts w:ascii="Arial" w:hAnsi="Arial" w:cs="Arial"/>
        </w:rPr>
        <w:t xml:space="preserve"> Incluido</w:t>
      </w:r>
      <w:r w:rsidRPr="00014BDF">
        <w:rPr>
          <w:rFonts w:ascii="Arial" w:hAnsi="Arial" w:cs="Arial"/>
        </w:rPr>
        <w:t xml:space="preserve">. Y se otorga adjudicación </w:t>
      </w:r>
      <w:r w:rsidR="00BD6ACC" w:rsidRPr="00014BDF">
        <w:rPr>
          <w:rFonts w:ascii="Arial" w:hAnsi="Arial" w:cs="Arial"/>
        </w:rPr>
        <w:t>directa la partida 2 a</w:t>
      </w:r>
      <w:r w:rsidRPr="00014BDF">
        <w:rPr>
          <w:rFonts w:ascii="Arial" w:hAnsi="Arial" w:cs="Arial"/>
        </w:rPr>
        <w:t xml:space="preserve"> </w:t>
      </w:r>
      <w:r w:rsidR="003D4F45" w:rsidRPr="00014BDF">
        <w:rPr>
          <w:rFonts w:ascii="Arial" w:hAnsi="Arial" w:cs="Arial"/>
          <w:b/>
        </w:rPr>
        <w:t xml:space="preserve">Eduardo Felipe Alonzo Varela, </w:t>
      </w:r>
      <w:r w:rsidR="003D4F45" w:rsidRPr="00014BDF">
        <w:rPr>
          <w:rFonts w:ascii="Arial" w:hAnsi="Arial" w:cs="Arial"/>
        </w:rPr>
        <w:t xml:space="preserve">por un monto de </w:t>
      </w:r>
      <w:r w:rsidR="003D4F45" w:rsidRPr="00014BDF">
        <w:rPr>
          <w:rFonts w:ascii="Arial" w:hAnsi="Arial" w:cs="Arial"/>
          <w:b/>
        </w:rPr>
        <w:t>23,983.62</w:t>
      </w:r>
      <w:r w:rsidR="003D4F45" w:rsidRPr="00014BDF">
        <w:rPr>
          <w:rFonts w:ascii="Arial" w:hAnsi="Arial" w:cs="Arial"/>
        </w:rPr>
        <w:t xml:space="preserve"> (</w:t>
      </w:r>
      <w:r w:rsidR="00014BDF" w:rsidRPr="00014BDF">
        <w:rPr>
          <w:rFonts w:ascii="Arial" w:hAnsi="Arial" w:cs="Arial"/>
          <w:b/>
        </w:rPr>
        <w:t xml:space="preserve">VEINTITRÉS </w:t>
      </w:r>
      <w:r w:rsidR="003D4F45" w:rsidRPr="00014BDF">
        <w:rPr>
          <w:rFonts w:ascii="Arial" w:hAnsi="Arial" w:cs="Arial"/>
          <w:b/>
        </w:rPr>
        <w:t>MIL NOVECIENTOS OCHENTA Y TRES 62/100 M.N.)</w:t>
      </w:r>
      <w:r w:rsidR="003D4F45" w:rsidRPr="00014BDF">
        <w:rPr>
          <w:rFonts w:ascii="Arial" w:hAnsi="Arial" w:cs="Arial"/>
        </w:rPr>
        <w:t xml:space="preserve">  que del </w:t>
      </w:r>
      <w:r w:rsidRPr="00014BDF">
        <w:rPr>
          <w:rFonts w:ascii="Arial" w:hAnsi="Arial" w:cs="Arial"/>
        </w:rPr>
        <w:t xml:space="preserve"> punto de vista y valoración </w:t>
      </w:r>
      <w:r w:rsidR="00BD6ACC" w:rsidRPr="00014BDF">
        <w:rPr>
          <w:rFonts w:ascii="Arial" w:hAnsi="Arial" w:cs="Arial"/>
        </w:rPr>
        <w:t xml:space="preserve">se le adjudica a los </w:t>
      </w:r>
      <w:r w:rsidRPr="00014BDF">
        <w:rPr>
          <w:rFonts w:ascii="Arial" w:hAnsi="Arial" w:cs="Arial"/>
        </w:rPr>
        <w:t xml:space="preserve"> </w:t>
      </w:r>
      <w:r w:rsidR="003D4F45" w:rsidRPr="00014BDF">
        <w:rPr>
          <w:rFonts w:ascii="Arial" w:hAnsi="Arial" w:cs="Arial"/>
        </w:rPr>
        <w:t>proveedor</w:t>
      </w:r>
      <w:r w:rsidR="00BD6ACC" w:rsidRPr="00014BDF">
        <w:rPr>
          <w:rFonts w:ascii="Arial" w:hAnsi="Arial" w:cs="Arial"/>
        </w:rPr>
        <w:t>es</w:t>
      </w:r>
      <w:r w:rsidRPr="00014BDF">
        <w:rPr>
          <w:rFonts w:ascii="Arial" w:hAnsi="Arial" w:cs="Arial"/>
        </w:rPr>
        <w:t xml:space="preserve"> con mejor</w:t>
      </w:r>
      <w:r w:rsidR="003D4F45" w:rsidRPr="00014BDF">
        <w:rPr>
          <w:rFonts w:ascii="Arial" w:hAnsi="Arial" w:cs="Arial"/>
        </w:rPr>
        <w:t xml:space="preserve"> propuesta</w:t>
      </w:r>
      <w:r w:rsidRPr="00014BDF">
        <w:rPr>
          <w:rFonts w:ascii="Arial" w:hAnsi="Arial" w:cs="Arial"/>
        </w:rPr>
        <w:t xml:space="preserve"> de la presente </w:t>
      </w:r>
      <w:r w:rsidR="00014BDF" w:rsidRPr="00014BDF">
        <w:rPr>
          <w:rFonts w:ascii="Arial" w:hAnsi="Arial" w:cs="Arial"/>
          <w:b/>
        </w:rPr>
        <w:t>ADJUDICACIÓN DIRECTA</w:t>
      </w:r>
      <w:r w:rsidR="00014BDF">
        <w:rPr>
          <w:rFonts w:ascii="Arial" w:hAnsi="Arial" w:cs="Arial"/>
        </w:rPr>
        <w:t xml:space="preserve">, la cual </w:t>
      </w:r>
      <w:r w:rsidRPr="00014BDF">
        <w:rPr>
          <w:rFonts w:ascii="Arial" w:hAnsi="Arial" w:cs="Arial"/>
        </w:rPr>
        <w:t>resul</w:t>
      </w:r>
      <w:r w:rsidR="003D4F45" w:rsidRPr="00014BDF">
        <w:rPr>
          <w:rFonts w:ascii="Arial" w:hAnsi="Arial" w:cs="Arial"/>
        </w:rPr>
        <w:t>ta</w:t>
      </w:r>
      <w:r w:rsidRPr="00014BDF">
        <w:rPr>
          <w:rFonts w:ascii="Arial" w:hAnsi="Arial" w:cs="Arial"/>
        </w:rPr>
        <w:t xml:space="preserve"> ser solventes ya que no rebasaron el presupuesto asignado y que está acorde con el estudio de mercado previo, criterio económico qu</w:t>
      </w:r>
      <w:r w:rsidR="00014BDF" w:rsidRPr="00014BDF">
        <w:rPr>
          <w:rFonts w:ascii="Arial" w:hAnsi="Arial" w:cs="Arial"/>
        </w:rPr>
        <w:t xml:space="preserve">e se aplica en el presente adjudicación directa </w:t>
      </w:r>
      <w:r w:rsidRPr="00014BDF">
        <w:rPr>
          <w:rFonts w:ascii="Arial" w:hAnsi="Arial" w:cs="Arial"/>
        </w:rPr>
        <w:t xml:space="preserve">a favor del  licitante antes señalado, así mismo dicho proveedor cumplió con las exigencias técnicas y económicas, así como las características, especificaciones, criterios </w:t>
      </w:r>
      <w:r w:rsidR="003D4F45" w:rsidRPr="00014BDF">
        <w:rPr>
          <w:rFonts w:ascii="Arial" w:hAnsi="Arial" w:cs="Arial"/>
        </w:rPr>
        <w:t xml:space="preserve">las cuales se establecieron en las bases </w:t>
      </w:r>
      <w:r w:rsidR="00014BDF">
        <w:rPr>
          <w:rFonts w:ascii="Arial" w:hAnsi="Arial" w:cs="Arial"/>
        </w:rPr>
        <w:t>dese del inicio de</w:t>
      </w:r>
      <w:r w:rsidR="003D4F45" w:rsidRPr="00014BDF">
        <w:rPr>
          <w:rFonts w:ascii="Arial" w:hAnsi="Arial" w:cs="Arial"/>
        </w:rPr>
        <w:t xml:space="preserve"> </w:t>
      </w:r>
      <w:r w:rsidR="00014BDF">
        <w:rPr>
          <w:rFonts w:ascii="Arial" w:hAnsi="Arial" w:cs="Arial"/>
        </w:rPr>
        <w:t xml:space="preserve">los </w:t>
      </w:r>
      <w:r w:rsidR="003D4F45" w:rsidRPr="00014BDF">
        <w:rPr>
          <w:rFonts w:ascii="Arial" w:hAnsi="Arial" w:cs="Arial"/>
        </w:rPr>
        <w:t>procedimientos anteriores</w:t>
      </w:r>
      <w:r w:rsidRPr="00014BDF">
        <w:rPr>
          <w:rFonts w:ascii="Arial" w:hAnsi="Arial" w:cs="Arial"/>
        </w:rPr>
        <w:t>, además de las razones expuestas en el análisis que antecede en la presente acta y de no rebasar el presupuesto asignado y autorizado para la adquisición de la partida.</w:t>
      </w:r>
    </w:p>
    <w:p w14:paraId="64395461" w14:textId="5DE352D7" w:rsidR="000C102F" w:rsidRPr="00014BDF" w:rsidRDefault="00014BDF" w:rsidP="00014BDF">
      <w:pPr>
        <w:jc w:val="both"/>
        <w:rPr>
          <w:rFonts w:ascii="Arial" w:hAnsi="Arial" w:cs="Arial"/>
          <w:lang w:val="es-ES_tradnl"/>
        </w:rPr>
      </w:pPr>
      <w:r w:rsidRPr="00014BDF">
        <w:rPr>
          <w:rFonts w:ascii="Arial" w:hAnsi="Arial" w:cs="Arial"/>
          <w:b/>
          <w:lang w:val="es-ES_tradnl"/>
        </w:rPr>
        <w:t>SEGUNDO. -</w:t>
      </w:r>
      <w:r w:rsidR="000C102F" w:rsidRPr="00014BDF">
        <w:rPr>
          <w:rFonts w:ascii="Arial" w:hAnsi="Arial" w:cs="Arial"/>
          <w:b/>
          <w:lang w:val="es-ES_tradnl"/>
        </w:rPr>
        <w:t xml:space="preserve"> </w:t>
      </w:r>
      <w:r w:rsidR="000C102F" w:rsidRPr="00014BDF">
        <w:rPr>
          <w:rFonts w:ascii="Arial" w:hAnsi="Arial" w:cs="Arial"/>
          <w:lang w:val="es-ES_tradnl"/>
        </w:rPr>
        <w:t>Se notifica al proveedor que la firma de contrato se determina de conformidad por lo señalado dentro del artículo 37 fracción VI y 46 de la Ley de Adquisiciones, Arrendamientos y Servicios del Sector Publico, debiendo presentarse para</w:t>
      </w:r>
      <w:r>
        <w:rPr>
          <w:rFonts w:ascii="Arial" w:hAnsi="Arial" w:cs="Arial"/>
          <w:lang w:val="es-ES_tradnl"/>
        </w:rPr>
        <w:t xml:space="preserve"> la firma del presente contrato </w:t>
      </w:r>
      <w:r w:rsidRPr="00014BDF">
        <w:rPr>
          <w:rFonts w:ascii="Arial" w:hAnsi="Arial" w:cs="Arial"/>
          <w:b/>
          <w:lang w:val="es-ES_tradnl"/>
        </w:rPr>
        <w:t>PARA LA ADQUISICIÓN SUMINISTRO Y COLOCACIÓN DE MOBILIARIO CONSISTENTE EN BEBEDEROS, UN SISTEMA DE PARARRAYOS (SISTEMA TIERRA FÍSICA), RADIO PARA INTERNET (PUNTO DE ENLACE INALÁMBRICO), SISTEMA DE VIDEO VIGILANCIA PARA EXTERIOR, UN LOTE DE EXTINTORES, MÓDULOS OPERATIVOS Y DRONE, PARA EL EDIFICIO DE DOCENCIA 2 NIVELES DE LA UNIVERSIDAD TECNOLÓGICA DE CALVILLO, REQUERIDOS POR LA DIRECCIÓN DE ADMINISTRACIÓN Y FINANZAS</w:t>
      </w:r>
      <w:r w:rsidR="000C102F" w:rsidRPr="00014BDF">
        <w:rPr>
          <w:rFonts w:ascii="Arial" w:hAnsi="Arial" w:cs="Arial"/>
          <w:b/>
        </w:rPr>
        <w:t>.</w:t>
      </w:r>
      <w:r w:rsidR="00BD6ACC" w:rsidRPr="00014BDF">
        <w:rPr>
          <w:rFonts w:ascii="Arial" w:hAnsi="Arial" w:cs="Arial"/>
          <w:b/>
        </w:rPr>
        <w:t xml:space="preserve">    </w:t>
      </w:r>
    </w:p>
    <w:p w14:paraId="396D45E1" w14:textId="69F30FED" w:rsidR="000C102F" w:rsidRPr="00014BDF" w:rsidRDefault="000C102F" w:rsidP="000C102F">
      <w:pPr>
        <w:jc w:val="both"/>
        <w:rPr>
          <w:rFonts w:ascii="Arial" w:hAnsi="Arial" w:cs="Arial"/>
          <w:lang w:val="es-ES_tradnl"/>
        </w:rPr>
      </w:pPr>
      <w:r w:rsidRPr="00014BDF">
        <w:rPr>
          <w:rFonts w:ascii="Arial" w:hAnsi="Arial" w:cs="Arial"/>
          <w:lang w:val="es-ES_tradnl"/>
        </w:rPr>
        <w:t xml:space="preserve">Después de dar lectura a la presente Acta, se dio por terminado este acto, siendo las </w:t>
      </w:r>
      <w:r w:rsidR="00BD6ACC" w:rsidRPr="00014BDF">
        <w:rPr>
          <w:rFonts w:ascii="Arial" w:hAnsi="Arial" w:cs="Arial"/>
          <w:lang w:val="es-ES_tradnl"/>
        </w:rPr>
        <w:t>18</w:t>
      </w:r>
      <w:r w:rsidRPr="00014BDF">
        <w:rPr>
          <w:rFonts w:ascii="Arial" w:hAnsi="Arial" w:cs="Arial"/>
          <w:lang w:val="es-ES_tradnl"/>
        </w:rPr>
        <w:t xml:space="preserve">:30 horas del día </w:t>
      </w:r>
      <w:r w:rsidR="000D0078">
        <w:rPr>
          <w:rFonts w:ascii="Arial" w:hAnsi="Arial" w:cs="Arial"/>
          <w:lang w:val="es-ES_tradnl"/>
        </w:rPr>
        <w:t>19</w:t>
      </w:r>
      <w:r w:rsidRPr="00014BDF">
        <w:rPr>
          <w:rFonts w:ascii="Arial" w:hAnsi="Arial" w:cs="Arial"/>
          <w:lang w:val="es-ES_tradnl"/>
        </w:rPr>
        <w:t xml:space="preserve"> de diciembre de 2017.</w:t>
      </w:r>
    </w:p>
    <w:p w14:paraId="22CE53C0" w14:textId="06510E7F" w:rsidR="000C102F" w:rsidRPr="00014BDF" w:rsidRDefault="000C102F" w:rsidP="00FB44D1">
      <w:pPr>
        <w:jc w:val="both"/>
        <w:rPr>
          <w:rFonts w:ascii="Arial" w:hAnsi="Arial" w:cs="Arial"/>
          <w:lang w:val="es-ES_tradnl"/>
        </w:rPr>
      </w:pPr>
      <w:r w:rsidRPr="00014BDF">
        <w:rPr>
          <w:rFonts w:ascii="Arial" w:hAnsi="Arial" w:cs="Arial"/>
          <w:lang w:val="es-ES_tradnl"/>
        </w:rPr>
        <w:t>Para efectos de la notificación y en términos del artículo 37 Bis de la Ley, a partir de esta fecha se pone</w:t>
      </w:r>
      <w:r w:rsidR="00BD6ACC" w:rsidRPr="00014BDF">
        <w:rPr>
          <w:rFonts w:ascii="Arial" w:hAnsi="Arial" w:cs="Arial"/>
          <w:lang w:val="es-ES_tradnl"/>
        </w:rPr>
        <w:t xml:space="preserve"> a disposición de los adjudicados </w:t>
      </w:r>
      <w:r w:rsidRPr="00014BDF">
        <w:rPr>
          <w:rFonts w:ascii="Arial" w:hAnsi="Arial" w:cs="Arial"/>
          <w:lang w:val="es-ES_tradnl"/>
        </w:rPr>
        <w:t xml:space="preserve">la presente acta, en la dirección electrónica: </w:t>
      </w:r>
      <w:hyperlink r:id="rId8" w:history="1">
        <w:r w:rsidRPr="00014BDF">
          <w:rPr>
            <w:rStyle w:val="Hipervnculo"/>
            <w:rFonts w:ascii="Arial" w:hAnsi="Arial" w:cs="Arial"/>
            <w:lang w:val="es-ES_tradnl"/>
          </w:rPr>
          <w:t>www.compranet.gob.mx</w:t>
        </w:r>
      </w:hyperlink>
      <w:r w:rsidRPr="00014BDF">
        <w:rPr>
          <w:rFonts w:ascii="Arial" w:hAnsi="Arial" w:cs="Arial"/>
          <w:lang w:val="es-ES_tradnl"/>
        </w:rPr>
        <w:t>. Este procedimiento sustituye a la notificación personal. Asimismo, se informa que a partir de esta fecha se fijará en: La Dirección de Administración y Finanzas sita en el edificio “XXV Aniversario” de la Universidad Tecnológica de Calvillo ubicada en Carretera al Tepetate No. 102, Colonia El Salitre, municipio de Calvillo, Aguascalientes, un ejemplar de la presente acta por un término no menor de cinco días hábiles.</w:t>
      </w:r>
    </w:p>
    <w:p w14:paraId="5E670FBA" w14:textId="77777777" w:rsidR="00361D12" w:rsidRDefault="00361D12" w:rsidP="000C102F">
      <w:pPr>
        <w:jc w:val="both"/>
        <w:rPr>
          <w:rFonts w:ascii="Arial" w:hAnsi="Arial" w:cs="Arial"/>
          <w:lang w:val="es-ES_tradnl"/>
        </w:rPr>
      </w:pPr>
    </w:p>
    <w:p w14:paraId="36E3D16A" w14:textId="32D32EBC" w:rsidR="000C102F" w:rsidRDefault="000C102F" w:rsidP="000C102F">
      <w:pPr>
        <w:jc w:val="both"/>
        <w:rPr>
          <w:rFonts w:ascii="Arial" w:hAnsi="Arial" w:cs="Arial"/>
          <w:lang w:val="es-ES_tradnl"/>
        </w:rPr>
      </w:pPr>
      <w:r w:rsidRPr="00014BDF">
        <w:rPr>
          <w:rFonts w:ascii="Arial" w:hAnsi="Arial" w:cs="Arial"/>
          <w:lang w:val="es-ES_tradnl"/>
        </w:rPr>
        <w:t xml:space="preserve">Esta acta consta </w:t>
      </w:r>
      <w:r w:rsidR="00FB44D1">
        <w:rPr>
          <w:rFonts w:ascii="Arial" w:hAnsi="Arial" w:cs="Arial"/>
          <w:lang w:val="es-ES_tradnl"/>
        </w:rPr>
        <w:t>de 05</w:t>
      </w:r>
      <w:r w:rsidRPr="00014BDF">
        <w:rPr>
          <w:rFonts w:ascii="Arial" w:hAnsi="Arial" w:cs="Arial"/>
          <w:lang w:val="es-ES_tradnl"/>
        </w:rPr>
        <w:t xml:space="preserve"> hojas, misma que fue firmada para los efectos legales y de conformidad por los asistentes a este acto, quienes reciben copia de la misma.</w:t>
      </w:r>
    </w:p>
    <w:p w14:paraId="7F885E90" w14:textId="2DA0AEC1" w:rsidR="00361D12" w:rsidRPr="00014BDF" w:rsidRDefault="00361D12" w:rsidP="000C102F">
      <w:pPr>
        <w:jc w:val="both"/>
        <w:rPr>
          <w:rFonts w:ascii="Arial" w:hAnsi="Arial" w:cs="Arial"/>
          <w:lang w:val="es-ES_tradnl"/>
        </w:rPr>
      </w:pPr>
    </w:p>
    <w:p w14:paraId="09327A6D" w14:textId="6F3131F5" w:rsidR="00014BDF" w:rsidRPr="00014BDF" w:rsidRDefault="00014BDF" w:rsidP="00014BDF">
      <w:pPr>
        <w:spacing w:after="0"/>
        <w:jc w:val="both"/>
        <w:rPr>
          <w:sz w:val="20"/>
          <w:szCs w:val="20"/>
          <w:lang w:val="es-ES_tradnl"/>
        </w:rPr>
      </w:pPr>
    </w:p>
    <w:tbl>
      <w:tblPr>
        <w:tblpPr w:leftFromText="141" w:rightFromText="141" w:vertAnchor="text" w:tblpY="1"/>
        <w:tblOverlap w:val="never"/>
        <w:tblW w:w="8910" w:type="dxa"/>
        <w:tblLayout w:type="fixed"/>
        <w:tblLook w:val="0600" w:firstRow="0" w:lastRow="0" w:firstColumn="0" w:lastColumn="0" w:noHBand="1" w:noVBand="1"/>
      </w:tblPr>
      <w:tblGrid>
        <w:gridCol w:w="3930"/>
        <w:gridCol w:w="825"/>
        <w:gridCol w:w="4155"/>
      </w:tblGrid>
      <w:tr w:rsidR="00BD6ACC" w:rsidRPr="00014BDF" w14:paraId="77E12C04" w14:textId="77777777" w:rsidTr="00BD6ACC">
        <w:tc>
          <w:tcPr>
            <w:tcW w:w="3930" w:type="dxa"/>
            <w:tcMar>
              <w:top w:w="100" w:type="dxa"/>
              <w:left w:w="100" w:type="dxa"/>
              <w:bottom w:w="100" w:type="dxa"/>
              <w:right w:w="100" w:type="dxa"/>
            </w:tcMar>
          </w:tcPr>
          <w:p w14:paraId="6F48A7E7" w14:textId="1243146B" w:rsidR="00BD6ACC" w:rsidRPr="00014BDF" w:rsidRDefault="00014BDF" w:rsidP="00FB44D1">
            <w:pPr>
              <w:spacing w:after="0"/>
              <w:jc w:val="center"/>
              <w:rPr>
                <w:b/>
                <w:sz w:val="20"/>
                <w:szCs w:val="20"/>
                <w:lang w:val="es-ES_tradnl"/>
              </w:rPr>
            </w:pPr>
            <w:r w:rsidRPr="00014BDF">
              <w:rPr>
                <w:b/>
                <w:sz w:val="20"/>
                <w:szCs w:val="20"/>
                <w:lang w:val="es-ES_tradnl"/>
              </w:rPr>
              <w:t>______________________________</w:t>
            </w:r>
          </w:p>
          <w:p w14:paraId="515E2F7E" w14:textId="02A75393" w:rsidR="00BD6ACC" w:rsidRPr="00014BDF" w:rsidRDefault="00014BDF" w:rsidP="00FB44D1">
            <w:pPr>
              <w:spacing w:after="0"/>
              <w:jc w:val="center"/>
              <w:rPr>
                <w:b/>
                <w:sz w:val="20"/>
                <w:szCs w:val="20"/>
                <w:lang w:val="es-ES_tradnl"/>
              </w:rPr>
            </w:pPr>
            <w:r w:rsidRPr="00014BDF">
              <w:rPr>
                <w:b/>
                <w:sz w:val="20"/>
                <w:szCs w:val="20"/>
                <w:lang w:val="es-ES_tradnl"/>
              </w:rPr>
              <w:t>L.A.F. FERNANDO VALDEZ SANTACRUZ</w:t>
            </w:r>
          </w:p>
          <w:p w14:paraId="41861203" w14:textId="29264561" w:rsidR="00BD6ACC" w:rsidRPr="00014BDF" w:rsidRDefault="00014BDF" w:rsidP="00FB44D1">
            <w:pPr>
              <w:spacing w:after="0"/>
              <w:jc w:val="center"/>
              <w:rPr>
                <w:sz w:val="20"/>
                <w:szCs w:val="20"/>
                <w:lang w:val="es-ES_tradnl"/>
              </w:rPr>
            </w:pPr>
            <w:r w:rsidRPr="00014BDF">
              <w:rPr>
                <w:sz w:val="20"/>
                <w:szCs w:val="20"/>
                <w:lang w:val="es-ES_tradnl"/>
              </w:rPr>
              <w:t>DIRECTOR DE ADMINISTRACIÓN Y FINANZAS</w:t>
            </w:r>
          </w:p>
        </w:tc>
        <w:tc>
          <w:tcPr>
            <w:tcW w:w="825" w:type="dxa"/>
            <w:tcMar>
              <w:top w:w="100" w:type="dxa"/>
              <w:left w:w="100" w:type="dxa"/>
              <w:bottom w:w="100" w:type="dxa"/>
              <w:right w:w="100" w:type="dxa"/>
            </w:tcMar>
          </w:tcPr>
          <w:p w14:paraId="4F6DE012" w14:textId="77777777" w:rsidR="00BD6ACC" w:rsidRPr="00014BDF" w:rsidRDefault="00BD6ACC" w:rsidP="00FB44D1">
            <w:pPr>
              <w:spacing w:after="0"/>
              <w:jc w:val="center"/>
              <w:rPr>
                <w:sz w:val="20"/>
                <w:szCs w:val="20"/>
                <w:lang w:val="es-ES_tradnl"/>
              </w:rPr>
            </w:pPr>
          </w:p>
        </w:tc>
        <w:tc>
          <w:tcPr>
            <w:tcW w:w="4155" w:type="dxa"/>
            <w:tcMar>
              <w:top w:w="100" w:type="dxa"/>
              <w:left w:w="100" w:type="dxa"/>
              <w:bottom w:w="100" w:type="dxa"/>
              <w:right w:w="100" w:type="dxa"/>
            </w:tcMar>
          </w:tcPr>
          <w:p w14:paraId="6F5F77A9" w14:textId="0E2266EB" w:rsidR="00BD6ACC" w:rsidRPr="00014BDF" w:rsidRDefault="00014BDF" w:rsidP="00FB44D1">
            <w:pPr>
              <w:spacing w:after="0"/>
              <w:jc w:val="center"/>
              <w:rPr>
                <w:b/>
                <w:sz w:val="20"/>
                <w:szCs w:val="20"/>
                <w:lang w:val="es-ES_tradnl"/>
              </w:rPr>
            </w:pPr>
            <w:r w:rsidRPr="00014BDF">
              <w:rPr>
                <w:b/>
                <w:sz w:val="20"/>
                <w:szCs w:val="20"/>
                <w:lang w:val="es-ES_tradnl"/>
              </w:rPr>
              <w:t>___________________________________</w:t>
            </w:r>
          </w:p>
          <w:p w14:paraId="3C7E769F" w14:textId="2457C787" w:rsidR="00BD6ACC" w:rsidRPr="00014BDF" w:rsidRDefault="00014BDF" w:rsidP="00FB44D1">
            <w:pPr>
              <w:spacing w:after="0"/>
              <w:jc w:val="center"/>
              <w:rPr>
                <w:sz w:val="20"/>
                <w:szCs w:val="20"/>
                <w:lang w:val="es-ES_tradnl"/>
              </w:rPr>
            </w:pPr>
            <w:r w:rsidRPr="00014BDF">
              <w:rPr>
                <w:b/>
                <w:sz w:val="20"/>
                <w:szCs w:val="20"/>
                <w:lang w:val="es-ES_tradnl"/>
              </w:rPr>
              <w:t>LIC. MIGUEL ÁNGEL TRINIDAD ESPARZA.</w:t>
            </w:r>
          </w:p>
          <w:p w14:paraId="13C496FD" w14:textId="2B88FABD" w:rsidR="00BD6ACC" w:rsidRPr="00014BDF" w:rsidRDefault="00014BDF" w:rsidP="00FB44D1">
            <w:pPr>
              <w:spacing w:after="0"/>
              <w:jc w:val="center"/>
              <w:rPr>
                <w:sz w:val="20"/>
                <w:szCs w:val="20"/>
                <w:lang w:val="es-ES_tradnl"/>
              </w:rPr>
            </w:pPr>
            <w:r w:rsidRPr="00014BDF">
              <w:rPr>
                <w:sz w:val="20"/>
                <w:szCs w:val="20"/>
                <w:lang w:val="es-ES_tradnl"/>
              </w:rPr>
              <w:t>JEFE DEL DEPARTAMENTO JURÍDICO</w:t>
            </w:r>
          </w:p>
        </w:tc>
      </w:tr>
      <w:tr w:rsidR="00BD6ACC" w:rsidRPr="000C102F" w14:paraId="3B45AECE" w14:textId="77777777" w:rsidTr="00E90454">
        <w:tc>
          <w:tcPr>
            <w:tcW w:w="3930" w:type="dxa"/>
            <w:tcMar>
              <w:top w:w="100" w:type="dxa"/>
              <w:left w:w="100" w:type="dxa"/>
              <w:bottom w:w="100" w:type="dxa"/>
              <w:right w:w="100" w:type="dxa"/>
            </w:tcMar>
          </w:tcPr>
          <w:p w14:paraId="31D708E3" w14:textId="61DECC9E" w:rsidR="00BD6ACC" w:rsidRPr="000C102F" w:rsidRDefault="00BD6ACC" w:rsidP="00361D12">
            <w:pPr>
              <w:rPr>
                <w:lang w:val="es-ES_tradnl"/>
              </w:rPr>
            </w:pPr>
          </w:p>
        </w:tc>
        <w:tc>
          <w:tcPr>
            <w:tcW w:w="825" w:type="dxa"/>
            <w:tcMar>
              <w:top w:w="100" w:type="dxa"/>
              <w:left w:w="100" w:type="dxa"/>
              <w:bottom w:w="100" w:type="dxa"/>
              <w:right w:w="100" w:type="dxa"/>
            </w:tcMar>
          </w:tcPr>
          <w:p w14:paraId="2D2659D9" w14:textId="740C3C02" w:rsidR="00014BDF" w:rsidRDefault="00014BDF" w:rsidP="00361D12">
            <w:pPr>
              <w:rPr>
                <w:lang w:val="es-ES_tradnl"/>
              </w:rPr>
            </w:pPr>
          </w:p>
          <w:p w14:paraId="217CC735" w14:textId="1CF2E420" w:rsidR="00014BDF" w:rsidRPr="000C102F" w:rsidRDefault="00014BDF" w:rsidP="00FB44D1">
            <w:pPr>
              <w:jc w:val="center"/>
              <w:rPr>
                <w:lang w:val="es-ES_tradnl"/>
              </w:rPr>
            </w:pPr>
          </w:p>
        </w:tc>
        <w:tc>
          <w:tcPr>
            <w:tcW w:w="4155" w:type="dxa"/>
            <w:tcMar>
              <w:top w:w="100" w:type="dxa"/>
              <w:left w:w="100" w:type="dxa"/>
              <w:bottom w:w="100" w:type="dxa"/>
              <w:right w:w="100" w:type="dxa"/>
            </w:tcMar>
            <w:hideMark/>
          </w:tcPr>
          <w:p w14:paraId="3A67CD8F" w14:textId="033491A4" w:rsidR="00361D12" w:rsidRPr="000C102F" w:rsidRDefault="00361D12" w:rsidP="00BD6ACC">
            <w:pPr>
              <w:jc w:val="both"/>
              <w:rPr>
                <w:lang w:val="es-ES_tradnl"/>
              </w:rPr>
            </w:pPr>
          </w:p>
        </w:tc>
      </w:tr>
      <w:tr w:rsidR="00014BDF" w:rsidRPr="000C102F" w14:paraId="4C50F0EC" w14:textId="77777777" w:rsidTr="00B80C09">
        <w:tc>
          <w:tcPr>
            <w:tcW w:w="8910" w:type="dxa"/>
            <w:gridSpan w:val="3"/>
            <w:tcMar>
              <w:top w:w="100" w:type="dxa"/>
              <w:left w:w="100" w:type="dxa"/>
              <w:bottom w:w="100" w:type="dxa"/>
              <w:right w:w="100" w:type="dxa"/>
            </w:tcMar>
          </w:tcPr>
          <w:p w14:paraId="3B837D78" w14:textId="77777777" w:rsidR="00014BDF" w:rsidRPr="000C102F" w:rsidRDefault="00014BDF" w:rsidP="00FB44D1">
            <w:pPr>
              <w:jc w:val="center"/>
              <w:rPr>
                <w:b/>
                <w:lang w:val="es-ES_tradnl"/>
              </w:rPr>
            </w:pPr>
            <w:r w:rsidRPr="000C102F">
              <w:rPr>
                <w:b/>
                <w:lang w:val="es-ES_tradnl"/>
              </w:rPr>
              <w:t>________________________________</w:t>
            </w:r>
          </w:p>
          <w:p w14:paraId="3E7131EC" w14:textId="3553A33C" w:rsidR="00014BDF" w:rsidRPr="000C102F" w:rsidRDefault="00FB44D1" w:rsidP="00FB44D1">
            <w:pPr>
              <w:spacing w:after="0"/>
              <w:jc w:val="center"/>
              <w:rPr>
                <w:b/>
                <w:lang w:val="es-ES_tradnl"/>
              </w:rPr>
            </w:pPr>
            <w:r>
              <w:rPr>
                <w:b/>
                <w:lang w:val="es-ES_tradnl"/>
              </w:rPr>
              <w:t>LIC. CRISTÓBAL FLORES AGUIÑA</w:t>
            </w:r>
            <w:r w:rsidR="00014BDF" w:rsidRPr="000C102F">
              <w:rPr>
                <w:b/>
                <w:lang w:val="es-ES_tradnl"/>
              </w:rPr>
              <w:t>GA</w:t>
            </w:r>
          </w:p>
          <w:p w14:paraId="441A9EF5" w14:textId="1794EF99" w:rsidR="00014BDF" w:rsidRPr="000C102F" w:rsidRDefault="00014BDF" w:rsidP="00FB44D1">
            <w:pPr>
              <w:jc w:val="center"/>
              <w:rPr>
                <w:lang w:val="es-ES_tradnl"/>
              </w:rPr>
            </w:pPr>
            <w:r w:rsidRPr="000C102F">
              <w:rPr>
                <w:lang w:val="es-ES_tradnl"/>
              </w:rPr>
              <w:t>ADSCRITO AL ÁREA DE ADQUISICIONES</w:t>
            </w:r>
          </w:p>
        </w:tc>
      </w:tr>
      <w:tr w:rsidR="00BD6ACC" w:rsidRPr="000C102F" w14:paraId="5EF3B4D3" w14:textId="77777777" w:rsidTr="00E90454">
        <w:trPr>
          <w:gridAfter w:val="2"/>
          <w:wAfter w:w="4980" w:type="dxa"/>
        </w:trPr>
        <w:tc>
          <w:tcPr>
            <w:tcW w:w="3930" w:type="dxa"/>
            <w:tcMar>
              <w:top w:w="100" w:type="dxa"/>
              <w:left w:w="100" w:type="dxa"/>
              <w:bottom w:w="100" w:type="dxa"/>
              <w:right w:w="100" w:type="dxa"/>
            </w:tcMar>
          </w:tcPr>
          <w:p w14:paraId="4B1B5736" w14:textId="08CCFFF1" w:rsidR="00BD6ACC" w:rsidRPr="000C102F" w:rsidRDefault="00BD6ACC" w:rsidP="00FB44D1">
            <w:pPr>
              <w:spacing w:after="0"/>
              <w:jc w:val="center"/>
              <w:rPr>
                <w:lang w:val="es-ES_tradnl"/>
              </w:rPr>
            </w:pPr>
          </w:p>
        </w:tc>
      </w:tr>
    </w:tbl>
    <w:p w14:paraId="63FCD9F1" w14:textId="7EB9F122" w:rsidR="000C102F" w:rsidRPr="000C102F" w:rsidRDefault="000C102F" w:rsidP="000C102F">
      <w:pPr>
        <w:jc w:val="both"/>
        <w:rPr>
          <w:lang w:val="es-ES_tradnl"/>
        </w:rPr>
      </w:pPr>
    </w:p>
    <w:p w14:paraId="7641E197" w14:textId="77777777" w:rsidR="000C102F" w:rsidRPr="000C102F" w:rsidRDefault="000C102F" w:rsidP="000C102F">
      <w:pPr>
        <w:jc w:val="both"/>
        <w:rPr>
          <w:lang w:val="es-ES_tradnl"/>
        </w:rPr>
      </w:pPr>
    </w:p>
    <w:p w14:paraId="58EFE2CE" w14:textId="41EFDA67" w:rsidR="000C102F" w:rsidRPr="00014BDF" w:rsidRDefault="000C102F" w:rsidP="000C102F">
      <w:pPr>
        <w:jc w:val="both"/>
        <w:rPr>
          <w:b/>
          <w:lang w:val="es-ES_tradnl"/>
        </w:rPr>
      </w:pPr>
      <w:r w:rsidRPr="000C102F">
        <w:rPr>
          <w:lang w:val="es-ES_tradnl"/>
        </w:rPr>
        <w:t xml:space="preserve">La presente hoja de firmas corresponde al </w:t>
      </w:r>
      <w:r w:rsidR="00BD6ACC">
        <w:rPr>
          <w:b/>
          <w:lang w:val="es-ES_tradnl"/>
        </w:rPr>
        <w:t xml:space="preserve">ACTA DE </w:t>
      </w:r>
      <w:r w:rsidR="00014BDF">
        <w:rPr>
          <w:b/>
          <w:lang w:val="es-ES_tradnl"/>
        </w:rPr>
        <w:t xml:space="preserve">ADJUDICACIÓN DIRECTA </w:t>
      </w:r>
      <w:r w:rsidR="00361D12" w:rsidRPr="00BD6ACC">
        <w:rPr>
          <w:b/>
          <w:lang w:val="es-ES_tradnl"/>
        </w:rPr>
        <w:t>NUMERO</w:t>
      </w:r>
      <w:r w:rsidR="00361D12">
        <w:rPr>
          <w:b/>
          <w:lang w:val="es-ES_tradnl"/>
        </w:rPr>
        <w:t xml:space="preserve"> </w:t>
      </w:r>
      <w:r w:rsidR="00361D12" w:rsidRPr="00BD6ACC">
        <w:rPr>
          <w:b/>
          <w:lang w:val="es-ES_tradnl"/>
        </w:rPr>
        <w:t>AA</w:t>
      </w:r>
      <w:r w:rsidR="00BD6ACC" w:rsidRPr="00BD6ACC">
        <w:rPr>
          <w:b/>
          <w:lang w:val="es-ES_tradnl"/>
        </w:rPr>
        <w:t>-901065972</w:t>
      </w:r>
      <w:r w:rsidRPr="000C102F">
        <w:rPr>
          <w:b/>
        </w:rPr>
        <w:t>-</w:t>
      </w:r>
      <w:r w:rsidR="00C97DFA">
        <w:rPr>
          <w:b/>
        </w:rPr>
        <w:t>E11-</w:t>
      </w:r>
      <w:r w:rsidRPr="000C102F">
        <w:rPr>
          <w:b/>
        </w:rPr>
        <w:t xml:space="preserve">2017, </w:t>
      </w:r>
      <w:r w:rsidR="00BD6ACC">
        <w:t>Celebrada el día 19</w:t>
      </w:r>
      <w:r w:rsidRPr="000C102F">
        <w:t xml:space="preserve"> de diciembre de 2017, en la sala de juntas del Edificio “XXV Aniversario” de </w:t>
      </w:r>
      <w:r w:rsidRPr="000C102F">
        <w:rPr>
          <w:lang w:val="es-ES_tradnl"/>
        </w:rPr>
        <w:t xml:space="preserve">la Universidad Tecnológica de Calvillo, en </w:t>
      </w:r>
      <w:r w:rsidR="00FB44D1">
        <w:rPr>
          <w:b/>
          <w:lang w:val="es-ES_tradnl"/>
        </w:rPr>
        <w:t>05</w:t>
      </w:r>
      <w:r w:rsidRPr="000C102F">
        <w:rPr>
          <w:lang w:val="es-ES_tradnl"/>
        </w:rPr>
        <w:t xml:space="preserve"> fojas útiles por el anverso.</w:t>
      </w:r>
    </w:p>
    <w:p w14:paraId="7EBBB986" w14:textId="7C3CCF9D" w:rsidR="005817EE" w:rsidRPr="005817EE" w:rsidRDefault="005817EE" w:rsidP="001A6A43">
      <w:pPr>
        <w:jc w:val="both"/>
        <w:rPr>
          <w:lang w:val="es-ES_tradnl"/>
        </w:rPr>
      </w:pPr>
    </w:p>
    <w:sectPr w:rsidR="005817EE" w:rsidRPr="005817EE">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C144D" w14:textId="77777777" w:rsidR="00285341" w:rsidRDefault="00285341" w:rsidP="003D4804">
      <w:pPr>
        <w:spacing w:after="0" w:line="240" w:lineRule="auto"/>
      </w:pPr>
      <w:r>
        <w:separator/>
      </w:r>
    </w:p>
  </w:endnote>
  <w:endnote w:type="continuationSeparator" w:id="0">
    <w:p w14:paraId="630C0FFA" w14:textId="77777777" w:rsidR="00285341" w:rsidRDefault="00285341" w:rsidP="003D4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BBF43" w14:textId="0B9777C1" w:rsidR="003D4804" w:rsidRPr="003D4804" w:rsidRDefault="003D4804">
    <w:pPr>
      <w:pStyle w:val="Piedepgina"/>
      <w:jc w:val="right"/>
      <w:rPr>
        <w:sz w:val="18"/>
      </w:rPr>
    </w:pPr>
    <w:r>
      <w:rPr>
        <w:sz w:val="18"/>
      </w:rPr>
      <w:t>FOJA</w:t>
    </w:r>
    <w:r w:rsidRPr="003D4804">
      <w:rPr>
        <w:sz w:val="18"/>
      </w:rPr>
      <w:t xml:space="preserve"> </w:t>
    </w:r>
    <w:sdt>
      <w:sdtPr>
        <w:rPr>
          <w:sz w:val="18"/>
        </w:rPr>
        <w:id w:val="-1040130003"/>
        <w:docPartObj>
          <w:docPartGallery w:val="Page Numbers (Bottom of Page)"/>
          <w:docPartUnique/>
        </w:docPartObj>
      </w:sdtPr>
      <w:sdtEndPr/>
      <w:sdtContent>
        <w:r w:rsidRPr="003D4804">
          <w:rPr>
            <w:sz w:val="18"/>
          </w:rPr>
          <w:fldChar w:fldCharType="begin"/>
        </w:r>
        <w:r w:rsidRPr="003D4804">
          <w:rPr>
            <w:sz w:val="18"/>
          </w:rPr>
          <w:instrText>PAGE   \* MERGEFORMAT</w:instrText>
        </w:r>
        <w:r w:rsidRPr="003D4804">
          <w:rPr>
            <w:sz w:val="18"/>
          </w:rPr>
          <w:fldChar w:fldCharType="separate"/>
        </w:r>
        <w:r w:rsidR="001B6560" w:rsidRPr="001B6560">
          <w:rPr>
            <w:noProof/>
            <w:sz w:val="18"/>
            <w:lang w:val="es-ES"/>
          </w:rPr>
          <w:t>2</w:t>
        </w:r>
        <w:r w:rsidRPr="003D4804">
          <w:rPr>
            <w:sz w:val="18"/>
          </w:rPr>
          <w:fldChar w:fldCharType="end"/>
        </w:r>
      </w:sdtContent>
    </w:sdt>
  </w:p>
  <w:p w14:paraId="3796F8E8" w14:textId="77777777" w:rsidR="003D4804" w:rsidRDefault="003D480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A90CB" w14:textId="77777777" w:rsidR="00285341" w:rsidRDefault="00285341" w:rsidP="003D4804">
      <w:pPr>
        <w:spacing w:after="0" w:line="240" w:lineRule="auto"/>
      </w:pPr>
      <w:r>
        <w:separator/>
      </w:r>
    </w:p>
  </w:footnote>
  <w:footnote w:type="continuationSeparator" w:id="0">
    <w:p w14:paraId="3BC98504" w14:textId="77777777" w:rsidR="00285341" w:rsidRDefault="00285341" w:rsidP="003D48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226E4"/>
    <w:multiLevelType w:val="hybridMultilevel"/>
    <w:tmpl w:val="47AE58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6B3080"/>
    <w:multiLevelType w:val="hybridMultilevel"/>
    <w:tmpl w:val="A6269134"/>
    <w:lvl w:ilvl="0" w:tplc="E17007B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1AF3168"/>
    <w:multiLevelType w:val="hybridMultilevel"/>
    <w:tmpl w:val="6BB0B4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2AC2307"/>
    <w:multiLevelType w:val="hybridMultilevel"/>
    <w:tmpl w:val="801C57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55D7D3E"/>
    <w:multiLevelType w:val="hybridMultilevel"/>
    <w:tmpl w:val="95BCD8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F2168D9"/>
    <w:multiLevelType w:val="hybridMultilevel"/>
    <w:tmpl w:val="1F241FB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79D10E8A"/>
    <w:multiLevelType w:val="hybridMultilevel"/>
    <w:tmpl w:val="D13EC6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7EE"/>
    <w:rsid w:val="00002E2F"/>
    <w:rsid w:val="00014BDF"/>
    <w:rsid w:val="000A0E5A"/>
    <w:rsid w:val="000C102F"/>
    <w:rsid w:val="000D0078"/>
    <w:rsid w:val="000D1516"/>
    <w:rsid w:val="001A6A43"/>
    <w:rsid w:val="001B6560"/>
    <w:rsid w:val="00223E30"/>
    <w:rsid w:val="00244149"/>
    <w:rsid w:val="00285341"/>
    <w:rsid w:val="00361D12"/>
    <w:rsid w:val="003D24DE"/>
    <w:rsid w:val="003D4804"/>
    <w:rsid w:val="003D4F45"/>
    <w:rsid w:val="005817EE"/>
    <w:rsid w:val="00597D5B"/>
    <w:rsid w:val="005A2941"/>
    <w:rsid w:val="005B632C"/>
    <w:rsid w:val="005C7F82"/>
    <w:rsid w:val="00645C2C"/>
    <w:rsid w:val="00702359"/>
    <w:rsid w:val="0071401B"/>
    <w:rsid w:val="00721FF3"/>
    <w:rsid w:val="00751860"/>
    <w:rsid w:val="008076C8"/>
    <w:rsid w:val="008C1B51"/>
    <w:rsid w:val="00BD6ACC"/>
    <w:rsid w:val="00C60C04"/>
    <w:rsid w:val="00C97DFA"/>
    <w:rsid w:val="00CB0D84"/>
    <w:rsid w:val="00CF331F"/>
    <w:rsid w:val="00D26AB1"/>
    <w:rsid w:val="00D37076"/>
    <w:rsid w:val="00D51FFB"/>
    <w:rsid w:val="00D66172"/>
    <w:rsid w:val="00DC63FC"/>
    <w:rsid w:val="00E11228"/>
    <w:rsid w:val="00E84299"/>
    <w:rsid w:val="00F512E7"/>
    <w:rsid w:val="00FB44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5FC377"/>
  <w15:chartTrackingRefBased/>
  <w15:docId w15:val="{BF536501-E8CD-4A22-BC6C-24F03CAF6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817EE"/>
    <w:rPr>
      <w:color w:val="0563C1" w:themeColor="hyperlink"/>
      <w:u w:val="single"/>
    </w:rPr>
  </w:style>
  <w:style w:type="character" w:styleId="Refdecomentario">
    <w:name w:val="annotation reference"/>
    <w:basedOn w:val="Fuentedeprrafopredeter"/>
    <w:uiPriority w:val="99"/>
    <w:semiHidden/>
    <w:unhideWhenUsed/>
    <w:rsid w:val="00DC63FC"/>
    <w:rPr>
      <w:sz w:val="16"/>
      <w:szCs w:val="16"/>
    </w:rPr>
  </w:style>
  <w:style w:type="paragraph" w:styleId="Textocomentario">
    <w:name w:val="annotation text"/>
    <w:basedOn w:val="Normal"/>
    <w:link w:val="TextocomentarioCar"/>
    <w:uiPriority w:val="99"/>
    <w:semiHidden/>
    <w:unhideWhenUsed/>
    <w:rsid w:val="00DC63F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C63FC"/>
    <w:rPr>
      <w:sz w:val="20"/>
      <w:szCs w:val="20"/>
    </w:rPr>
  </w:style>
  <w:style w:type="paragraph" w:styleId="Asuntodelcomentario">
    <w:name w:val="annotation subject"/>
    <w:basedOn w:val="Textocomentario"/>
    <w:next w:val="Textocomentario"/>
    <w:link w:val="AsuntodelcomentarioCar"/>
    <w:uiPriority w:val="99"/>
    <w:semiHidden/>
    <w:unhideWhenUsed/>
    <w:rsid w:val="00DC63FC"/>
    <w:rPr>
      <w:b/>
      <w:bCs/>
    </w:rPr>
  </w:style>
  <w:style w:type="character" w:customStyle="1" w:styleId="AsuntodelcomentarioCar">
    <w:name w:val="Asunto del comentario Car"/>
    <w:basedOn w:val="TextocomentarioCar"/>
    <w:link w:val="Asuntodelcomentario"/>
    <w:uiPriority w:val="99"/>
    <w:semiHidden/>
    <w:rsid w:val="00DC63FC"/>
    <w:rPr>
      <w:b/>
      <w:bCs/>
      <w:sz w:val="20"/>
      <w:szCs w:val="20"/>
    </w:rPr>
  </w:style>
  <w:style w:type="paragraph" w:styleId="Textodeglobo">
    <w:name w:val="Balloon Text"/>
    <w:basedOn w:val="Normal"/>
    <w:link w:val="TextodegloboCar"/>
    <w:uiPriority w:val="99"/>
    <w:semiHidden/>
    <w:unhideWhenUsed/>
    <w:rsid w:val="00DC63F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C63FC"/>
    <w:rPr>
      <w:rFonts w:ascii="Segoe UI" w:hAnsi="Segoe UI" w:cs="Segoe UI"/>
      <w:sz w:val="18"/>
      <w:szCs w:val="18"/>
    </w:rPr>
  </w:style>
  <w:style w:type="paragraph" w:styleId="Prrafodelista">
    <w:name w:val="List Paragraph"/>
    <w:basedOn w:val="Normal"/>
    <w:link w:val="PrrafodelistaCar"/>
    <w:uiPriority w:val="34"/>
    <w:qFormat/>
    <w:rsid w:val="008076C8"/>
    <w:pPr>
      <w:ind w:left="720"/>
      <w:contextualSpacing/>
    </w:pPr>
  </w:style>
  <w:style w:type="table" w:styleId="Tablaconcuadrcula">
    <w:name w:val="Table Grid"/>
    <w:basedOn w:val="Tablanormal"/>
    <w:uiPriority w:val="39"/>
    <w:rsid w:val="00721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rsid w:val="00CB0D84"/>
  </w:style>
  <w:style w:type="paragraph" w:styleId="Encabezado">
    <w:name w:val="header"/>
    <w:basedOn w:val="Normal"/>
    <w:link w:val="EncabezadoCar"/>
    <w:uiPriority w:val="99"/>
    <w:unhideWhenUsed/>
    <w:rsid w:val="003D48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4804"/>
  </w:style>
  <w:style w:type="paragraph" w:styleId="Piedepgina">
    <w:name w:val="footer"/>
    <w:basedOn w:val="Normal"/>
    <w:link w:val="PiedepginaCar"/>
    <w:uiPriority w:val="99"/>
    <w:unhideWhenUsed/>
    <w:rsid w:val="003D48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D4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net.gob.m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9150D-77B5-4331-8942-95442CFFF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1517</Words>
  <Characters>8345</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Trinidad</dc:creator>
  <cp:keywords/>
  <dc:description/>
  <cp:lastModifiedBy>Cristobal Flores</cp:lastModifiedBy>
  <cp:revision>7</cp:revision>
  <cp:lastPrinted>2017-12-20T22:41:00Z</cp:lastPrinted>
  <dcterms:created xsi:type="dcterms:W3CDTF">2017-12-19T23:54:00Z</dcterms:created>
  <dcterms:modified xsi:type="dcterms:W3CDTF">2017-12-20T22:46:00Z</dcterms:modified>
</cp:coreProperties>
</file>