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F8" w:rsidRDefault="00A472F8" w:rsidP="00A472F8">
      <w:pPr>
        <w:jc w:val="center"/>
      </w:pPr>
    </w:p>
    <w:p w:rsidR="00A472F8" w:rsidRPr="00A472F8" w:rsidRDefault="00A472F8" w:rsidP="00A472F8">
      <w:pPr>
        <w:jc w:val="center"/>
        <w:rPr>
          <w:b/>
          <w:smallCaps/>
          <w:sz w:val="32"/>
        </w:rPr>
      </w:pPr>
      <w:r w:rsidRPr="00A472F8">
        <w:rPr>
          <w:b/>
          <w:smallCaps/>
          <w:sz w:val="32"/>
        </w:rPr>
        <w:t>Universidad Tecnológica de Calvillo</w:t>
      </w:r>
    </w:p>
    <w:p w:rsidR="00A472F8" w:rsidRDefault="00A472F8" w:rsidP="00A472F8">
      <w:pPr>
        <w:jc w:val="center"/>
        <w:rPr>
          <w:b/>
          <w:smallCaps/>
          <w:sz w:val="24"/>
        </w:rPr>
      </w:pPr>
      <w:r w:rsidRPr="00A472F8">
        <w:rPr>
          <w:b/>
          <w:smallCaps/>
          <w:sz w:val="24"/>
        </w:rPr>
        <w:t>Plan A</w:t>
      </w:r>
      <w:r>
        <w:rPr>
          <w:b/>
          <w:smallCaps/>
          <w:sz w:val="24"/>
        </w:rPr>
        <w:t xml:space="preserve">nual de Vinculación </w:t>
      </w:r>
    </w:p>
    <w:p w:rsidR="00716137" w:rsidRPr="00A472F8" w:rsidRDefault="00716137" w:rsidP="00A472F8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2022</w:t>
      </w:r>
    </w:p>
    <w:tbl>
      <w:tblPr>
        <w:tblW w:w="102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3"/>
        <w:gridCol w:w="568"/>
        <w:gridCol w:w="1518"/>
        <w:gridCol w:w="913"/>
        <w:gridCol w:w="913"/>
        <w:gridCol w:w="913"/>
      </w:tblGrid>
      <w:tr w:rsidR="00A472F8" w:rsidRPr="00A472F8" w:rsidTr="00A472F8">
        <w:trPr>
          <w:jc w:val="center"/>
        </w:trPr>
        <w:tc>
          <w:tcPr>
            <w:tcW w:w="5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Actividades propuestas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Meta</w:t>
            </w: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br/>
              <w:t>POA 2022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5B0F00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D966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FFD966"/>
                <w:sz w:val="16"/>
                <w:szCs w:val="16"/>
                <w:lang w:eastAsia="es-MX"/>
              </w:rPr>
              <w:t xml:space="preserve">P O A </w:t>
            </w:r>
            <w:r w:rsidRPr="00A472F8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EJERCICIO FISCAL 2022</w:t>
            </w:r>
          </w:p>
        </w:tc>
      </w:tr>
      <w:tr w:rsidR="00A472F8" w:rsidRPr="00A472F8" w:rsidTr="00A472F8">
        <w:trPr>
          <w:jc w:val="center"/>
        </w:trPr>
        <w:tc>
          <w:tcPr>
            <w:tcW w:w="5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434343"/>
            <w:vAlign w:val="bottom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Ene-abr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434343"/>
            <w:vAlign w:val="bottom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May-ago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434343"/>
            <w:vAlign w:val="bottom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Sep</w:t>
            </w:r>
            <w:proofErr w:type="spellEnd"/>
            <w:r w:rsidRPr="00A472F8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  <w:t>-dic</w:t>
            </w:r>
          </w:p>
        </w:tc>
      </w:tr>
      <w:tr w:rsidR="00A472F8" w:rsidRPr="00A472F8" w:rsidTr="00A472F8">
        <w:trPr>
          <w:jc w:val="center"/>
        </w:trPr>
        <w:tc>
          <w:tcPr>
            <w:tcW w:w="5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01.1.1.    Ofertar el catálogo de cursos de extensión y educación continua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01.4.3. Realización de cursos de verano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2.3.1.5. Buscar donación de acervo bibliográfico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Donación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3.6.2.2. Implementar acciones para atender las necesidades al sector productivo (Capacitación, consultoría, servicio e investigación)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Plan de acción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07.5.1. Realizar nuevos convenios de cooperación internacional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07.5.2. Cursos de extensión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10.2.1. Seguimiento al comité de vinculación y pertinencia.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reuniones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10.3.1. Abrir espacios laborales de los egresados.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Alumnos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10.3.2. Continuidad de sistema de seguimiento de egresados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Aplicación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10.4.5. Continuidad a la encuesta del sector productivo.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Aplicación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11.2.1. Convenios de colaboración con el sector productivo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11.5.1. Seguimiento de estadística de mujeres laborando.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11.5.2. Continuidad a la base de datos de seguimiento de egresados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14.2.1. Participación de Selecciones culturales (oratoria, declamación, mural en gis, danza, canto), a nivel regional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Participaciones a nivel regional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14.2.2. Realización de Concurso de mural en gis y canto a nivel institucional.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14.2.3. Realización de Galería de mural en gis, pintura y dibujo.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Galería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14.2.4. Consolidar Talleres culturales a través de la capacitación de los docentes.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Capacitaciones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14.4.2. Participación en eventos culturales en el municipio y/o 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15.1.1. Participación en torneos deportivos a nivel 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15.1.2. Participación en ligas municipales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15.1.5. Conferencia con alumnos y entrenadores exitosos en el ámbito deportivo estatal /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Conferencias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15.1.6. Conferencia de fomento al desarrollo de la salud, bienestar físico y emocional de los alumnos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472F8" w:rsidRPr="00A472F8" w:rsidTr="00A472F8">
        <w:trPr>
          <w:trHeight w:val="397"/>
          <w:jc w:val="center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15.3.2. Realización de evento cultural y deportivo por aniversario de la UTC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2F8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A472F8" w:rsidRPr="00A472F8" w:rsidRDefault="00A472F8" w:rsidP="00A472F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A472F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55F2" w:rsidRDefault="00F855F2" w:rsidP="00A472F8">
      <w:pPr>
        <w:spacing w:after="0" w:line="240" w:lineRule="auto"/>
      </w:pPr>
    </w:p>
    <w:p w:rsidR="00A472F8" w:rsidRDefault="00A472F8" w:rsidP="00A472F8">
      <w:pPr>
        <w:spacing w:after="0" w:line="240" w:lineRule="auto"/>
      </w:pPr>
      <w:bookmarkStart w:id="0" w:name="_GoBack"/>
      <w:bookmarkEnd w:id="0"/>
    </w:p>
    <w:sectPr w:rsidR="00A472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C1" w:rsidRDefault="00483BC1" w:rsidP="00A472F8">
      <w:pPr>
        <w:spacing w:after="0" w:line="240" w:lineRule="auto"/>
      </w:pPr>
      <w:r>
        <w:separator/>
      </w:r>
    </w:p>
  </w:endnote>
  <w:endnote w:type="continuationSeparator" w:id="0">
    <w:p w:rsidR="00483BC1" w:rsidRDefault="00483BC1" w:rsidP="00A4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C1" w:rsidRDefault="00483BC1" w:rsidP="00A472F8">
      <w:pPr>
        <w:spacing w:after="0" w:line="240" w:lineRule="auto"/>
      </w:pPr>
      <w:r>
        <w:separator/>
      </w:r>
    </w:p>
  </w:footnote>
  <w:footnote w:type="continuationSeparator" w:id="0">
    <w:p w:rsidR="00483BC1" w:rsidRDefault="00483BC1" w:rsidP="00A4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F8" w:rsidRDefault="00A472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473" cy="1004260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estudio de factibil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2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F8"/>
    <w:rsid w:val="00070F17"/>
    <w:rsid w:val="00483BC1"/>
    <w:rsid w:val="00716137"/>
    <w:rsid w:val="007D2258"/>
    <w:rsid w:val="00815A6A"/>
    <w:rsid w:val="00A472F8"/>
    <w:rsid w:val="00B667A0"/>
    <w:rsid w:val="00F36F6F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D0DAAB-8C3C-46E9-8E40-7079EFBA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GC">
    <w:name w:val="SGC"/>
    <w:uiPriority w:val="2"/>
    <w:unhideWhenUsed/>
    <w:qFormat/>
    <w:rsid w:val="00F36F6F"/>
    <w:pPr>
      <w:widowControl w:val="0"/>
      <w:autoSpaceDE w:val="0"/>
      <w:autoSpaceDN w:val="0"/>
      <w:spacing w:after="0" w:line="240" w:lineRule="auto"/>
      <w:jc w:val="center"/>
    </w:pPr>
    <w:rPr>
      <w:sz w:val="20"/>
      <w:szCs w:val="20"/>
      <w:lang w:val="en-US" w:eastAsia="es-MX"/>
    </w:rPr>
    <w:tblPr>
      <w:tblStyleRowBandSize w:val="1"/>
      <w:tblInd w:w="0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tblPr/>
      <w:tcPr>
        <w:tc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  <w:tl2br w:val="nil"/>
          <w:tr2bl w:val="nil"/>
        </w:tcBorders>
        <w:shd w:val="clear" w:color="auto" w:fill="171717" w:themeFill="background2" w:themeFillShade="1A"/>
      </w:tcPr>
    </w:tblStylePr>
    <w:tblStylePr w:type="lastRow">
      <w:pPr>
        <w:wordWrap/>
        <w:jc w:val="center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styleId="Tabladelista7concolores">
    <w:name w:val="List Table 7 Colorful"/>
    <w:aliases w:val="SGC02"/>
    <w:basedOn w:val="Tablanormal"/>
    <w:uiPriority w:val="52"/>
    <w:rsid w:val="00070F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aliases w:val="SGC01"/>
    <w:basedOn w:val="Tablanormal"/>
    <w:uiPriority w:val="59"/>
    <w:rsid w:val="00070F17"/>
    <w:pPr>
      <w:spacing w:after="0" w:line="240" w:lineRule="auto"/>
    </w:p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</w:style>
  <w:style w:type="table" w:styleId="Tabladecuadrcula4-nfasis5">
    <w:name w:val="Grid Table 4 Accent 5"/>
    <w:aliases w:val="SGC03"/>
    <w:basedOn w:val="Tablanormal"/>
    <w:uiPriority w:val="49"/>
    <w:rsid w:val="00070F17"/>
    <w:pPr>
      <w:spacing w:after="0" w:line="240" w:lineRule="auto"/>
    </w:pPr>
    <w:tblPr>
      <w:tblStyleRowBandSize w:val="1"/>
      <w:tblStyleColBandSize w:val="1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rPr>
        <w:b w:val="0"/>
        <w:bCs/>
        <w:color w:val="FFFFFF" w:themeColor="background1"/>
      </w:r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cBorders>
        <w:shd w:val="clear" w:color="auto" w:fill="E7E6E6" w:themeFill="background2"/>
      </w:tcPr>
    </w:tblStylePr>
  </w:style>
  <w:style w:type="table" w:styleId="Tabladecuadrcula2-nfasis2">
    <w:name w:val="Grid Table 2 Accent 2"/>
    <w:basedOn w:val="Tablanormal"/>
    <w:uiPriority w:val="47"/>
    <w:rsid w:val="007D225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pPr>
        <w:wordWrap/>
        <w:jc w:val="center"/>
      </w:pPr>
      <w:rPr>
        <w:b/>
        <w:bCs/>
      </w:rPr>
      <w:tblPr/>
      <w:tcPr>
        <w:tcBorders>
          <w:top w:val="nil"/>
          <w:bottom w:val="single" w:sz="4" w:space="0" w:color="171717" w:themeColor="background2" w:themeShade="1A"/>
          <w:insideH w:val="nil"/>
          <w:insideV w:val="nil"/>
        </w:tcBorders>
        <w:shd w:val="clear" w:color="auto" w:fill="171717" w:themeFill="background2" w:themeFillShade="1A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pPr>
        <w:wordWrap/>
        <w:jc w:val="center"/>
      </w:pPr>
      <w:tblPr/>
      <w:tcPr>
        <w:shd w:val="clear" w:color="auto" w:fill="E7E6E6" w:themeFill="background2"/>
        <w:vAlign w:val="center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7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2F8"/>
  </w:style>
  <w:style w:type="paragraph" w:styleId="Piedepgina">
    <w:name w:val="footer"/>
    <w:basedOn w:val="Normal"/>
    <w:link w:val="PiedepginaCar"/>
    <w:uiPriority w:val="99"/>
    <w:unhideWhenUsed/>
    <w:rsid w:val="00A47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Zepeda Lobato</dc:creator>
  <cp:keywords/>
  <dc:description/>
  <cp:lastModifiedBy>Gisela Jessica Gallegos Ruiz</cp:lastModifiedBy>
  <cp:revision>2</cp:revision>
  <dcterms:created xsi:type="dcterms:W3CDTF">2022-08-09T19:35:00Z</dcterms:created>
  <dcterms:modified xsi:type="dcterms:W3CDTF">2022-08-09T19:35:00Z</dcterms:modified>
</cp:coreProperties>
</file>